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22937" w14:textId="77777777" w:rsidR="00192B65" w:rsidRPr="004D123D" w:rsidRDefault="00E437DA" w:rsidP="00F2203F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D123D">
        <w:rPr>
          <w:rFonts w:ascii="Arial" w:hAnsi="Arial" w:cs="Arial"/>
          <w:b/>
          <w:color w:val="0070C0"/>
          <w:sz w:val="28"/>
          <w:szCs w:val="28"/>
        </w:rPr>
        <w:t xml:space="preserve">Supervision, Leadership, </w:t>
      </w:r>
      <w:r w:rsidR="002D21AA" w:rsidRPr="004D123D">
        <w:rPr>
          <w:rFonts w:ascii="Arial" w:hAnsi="Arial" w:cs="Arial"/>
          <w:b/>
          <w:color w:val="0070C0"/>
          <w:sz w:val="28"/>
          <w:szCs w:val="28"/>
        </w:rPr>
        <w:t>&amp; Management</w:t>
      </w:r>
      <w:r w:rsidR="0034160A" w:rsidRPr="004D123D">
        <w:rPr>
          <w:rFonts w:ascii="Arial" w:hAnsi="Arial" w:cs="Arial"/>
          <w:b/>
          <w:color w:val="0070C0"/>
          <w:sz w:val="28"/>
          <w:szCs w:val="28"/>
        </w:rPr>
        <w:t xml:space="preserve"> Review</w:t>
      </w:r>
    </w:p>
    <w:p w14:paraId="0BC22938" w14:textId="77777777" w:rsidR="00192B65" w:rsidRPr="000242C7" w:rsidRDefault="00192B65" w:rsidP="00E6006C">
      <w:pPr>
        <w:rPr>
          <w:rFonts w:cstheme="minorHAnsi"/>
          <w:b/>
          <w:color w:val="0070C0"/>
          <w:sz w:val="24"/>
          <w:szCs w:val="24"/>
        </w:rPr>
      </w:pPr>
      <w:r w:rsidRPr="000242C7">
        <w:rPr>
          <w:rFonts w:cstheme="minorHAnsi"/>
          <w:b/>
          <w:color w:val="0070C0"/>
          <w:sz w:val="24"/>
          <w:szCs w:val="24"/>
        </w:rPr>
        <w:t>Course Overview</w:t>
      </w:r>
    </w:p>
    <w:p w14:paraId="0BC22939" w14:textId="340BB02F" w:rsidR="002D21AA" w:rsidRPr="000242C7" w:rsidRDefault="00E437DA" w:rsidP="001155E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A0A0A"/>
          <w:sz w:val="22"/>
          <w:szCs w:val="22"/>
        </w:rPr>
      </w:pPr>
      <w:r w:rsidRPr="000242C7">
        <w:rPr>
          <w:rFonts w:asciiTheme="minorHAnsi" w:hAnsiTheme="minorHAnsi" w:cstheme="minorHAnsi"/>
          <w:sz w:val="22"/>
          <w:szCs w:val="22"/>
        </w:rPr>
        <w:t>Supervision</w:t>
      </w:r>
      <w:r w:rsidR="002D21AA" w:rsidRPr="000242C7">
        <w:rPr>
          <w:rFonts w:asciiTheme="minorHAnsi" w:hAnsiTheme="minorHAnsi" w:cstheme="minorHAnsi"/>
          <w:sz w:val="22"/>
          <w:szCs w:val="22"/>
        </w:rPr>
        <w:t xml:space="preserve"> is a framework that</w:t>
      </w:r>
      <w:r w:rsidR="00E6006C" w:rsidRPr="000242C7">
        <w:rPr>
          <w:rFonts w:asciiTheme="minorHAnsi" w:hAnsiTheme="minorHAnsi" w:cstheme="minorHAnsi"/>
          <w:sz w:val="22"/>
          <w:szCs w:val="22"/>
        </w:rPr>
        <w:t xml:space="preserve"> enable</w:t>
      </w:r>
      <w:r w:rsidR="002D21AA" w:rsidRPr="000242C7">
        <w:rPr>
          <w:rFonts w:asciiTheme="minorHAnsi" w:hAnsiTheme="minorHAnsi" w:cstheme="minorHAnsi"/>
          <w:sz w:val="22"/>
          <w:szCs w:val="22"/>
        </w:rPr>
        <w:t>s</w:t>
      </w:r>
      <w:r w:rsidR="00E6006C" w:rsidRPr="000242C7">
        <w:rPr>
          <w:rFonts w:asciiTheme="minorHAnsi" w:hAnsiTheme="minorHAnsi" w:cstheme="minorHAnsi"/>
          <w:sz w:val="22"/>
          <w:szCs w:val="22"/>
        </w:rPr>
        <w:t xml:space="preserve"> organizations</w:t>
      </w:r>
      <w:r w:rsidR="002D21AA" w:rsidRPr="000242C7">
        <w:rPr>
          <w:rFonts w:asciiTheme="minorHAnsi" w:hAnsiTheme="minorHAnsi" w:cstheme="minorHAnsi"/>
          <w:sz w:val="22"/>
          <w:szCs w:val="22"/>
        </w:rPr>
        <w:t xml:space="preserve"> to achieve their goals and objectives. The role of a leader starts with a thorough understanding of the organization’s needs, </w:t>
      </w:r>
      <w:r w:rsidR="0066613C" w:rsidRPr="000242C7">
        <w:rPr>
          <w:rFonts w:asciiTheme="minorHAnsi" w:hAnsiTheme="minorHAnsi" w:cstheme="minorHAnsi"/>
          <w:sz w:val="22"/>
          <w:szCs w:val="22"/>
        </w:rPr>
        <w:t>objectives,</w:t>
      </w:r>
      <w:r w:rsidR="002D21AA" w:rsidRPr="000242C7">
        <w:rPr>
          <w:rFonts w:asciiTheme="minorHAnsi" w:hAnsiTheme="minorHAnsi" w:cstheme="minorHAnsi"/>
          <w:sz w:val="22"/>
          <w:szCs w:val="22"/>
        </w:rPr>
        <w:t xml:space="preserve"> and concerns, for which it is important to have excellent listening and facilitation skills.  </w:t>
      </w:r>
      <w:r w:rsidR="002D21AA" w:rsidRPr="000242C7">
        <w:rPr>
          <w:rFonts w:asciiTheme="minorHAnsi" w:hAnsiTheme="minorHAnsi" w:cstheme="minorHAnsi"/>
          <w:color w:val="0A0A0A"/>
          <w:sz w:val="22"/>
          <w:szCs w:val="22"/>
        </w:rPr>
        <w:t>The purpose of this leadership training course is to sh</w:t>
      </w:r>
      <w:r w:rsidR="00B53E09">
        <w:rPr>
          <w:rFonts w:asciiTheme="minorHAnsi" w:hAnsiTheme="minorHAnsi" w:cstheme="minorHAnsi"/>
          <w:color w:val="0A0A0A"/>
          <w:sz w:val="22"/>
          <w:szCs w:val="22"/>
        </w:rPr>
        <w:t>are</w:t>
      </w:r>
      <w:r w:rsidR="002D21AA" w:rsidRPr="000242C7">
        <w:rPr>
          <w:rFonts w:asciiTheme="minorHAnsi" w:hAnsiTheme="minorHAnsi" w:cstheme="minorHAnsi"/>
          <w:color w:val="0A0A0A"/>
          <w:sz w:val="22"/>
          <w:szCs w:val="22"/>
        </w:rPr>
        <w:t xml:space="preserve"> special methods that will help </w:t>
      </w:r>
      <w:r w:rsidR="008D3FCF">
        <w:rPr>
          <w:rFonts w:asciiTheme="minorHAnsi" w:hAnsiTheme="minorHAnsi" w:cstheme="minorHAnsi"/>
          <w:color w:val="0A0A0A"/>
          <w:sz w:val="22"/>
          <w:szCs w:val="22"/>
        </w:rPr>
        <w:t>attendees</w:t>
      </w:r>
      <w:r w:rsidR="002D21AA" w:rsidRPr="000242C7">
        <w:rPr>
          <w:rFonts w:asciiTheme="minorHAnsi" w:hAnsiTheme="minorHAnsi" w:cstheme="minorHAnsi"/>
          <w:color w:val="0A0A0A"/>
          <w:sz w:val="22"/>
          <w:szCs w:val="22"/>
        </w:rPr>
        <w:t xml:space="preserve"> to get the best performance from themselves, and the rest of the team.</w:t>
      </w:r>
    </w:p>
    <w:p w14:paraId="0BC2293B" w14:textId="07CE31C2" w:rsidR="002D21AA" w:rsidRPr="000242C7" w:rsidRDefault="002D21AA" w:rsidP="001155E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A0A0A"/>
          <w:sz w:val="22"/>
          <w:szCs w:val="22"/>
        </w:rPr>
      </w:pPr>
      <w:r w:rsidRPr="000242C7">
        <w:rPr>
          <w:rFonts w:asciiTheme="minorHAnsi" w:hAnsiTheme="minorHAnsi" w:cstheme="minorHAnsi"/>
          <w:color w:val="0A0A0A"/>
          <w:sz w:val="22"/>
          <w:szCs w:val="22"/>
        </w:rPr>
        <w:t xml:space="preserve">This </w:t>
      </w:r>
      <w:r w:rsidR="00B53E09">
        <w:rPr>
          <w:rFonts w:asciiTheme="minorHAnsi" w:hAnsiTheme="minorHAnsi" w:cstheme="minorHAnsi"/>
          <w:color w:val="0A0A0A"/>
          <w:sz w:val="22"/>
          <w:szCs w:val="22"/>
        </w:rPr>
        <w:t>four</w:t>
      </w:r>
      <w:r w:rsidRPr="000242C7">
        <w:rPr>
          <w:rFonts w:asciiTheme="minorHAnsi" w:hAnsiTheme="minorHAnsi" w:cstheme="minorHAnsi"/>
          <w:color w:val="0A0A0A"/>
          <w:sz w:val="22"/>
          <w:szCs w:val="22"/>
        </w:rPr>
        <w:t xml:space="preserve">-day leadership and management training program will give your team leader-managers the additional knowledge, skills, </w:t>
      </w:r>
      <w:r w:rsidR="008D3FCF" w:rsidRPr="000242C7">
        <w:rPr>
          <w:rFonts w:asciiTheme="minorHAnsi" w:hAnsiTheme="minorHAnsi" w:cstheme="minorHAnsi"/>
          <w:color w:val="0A0A0A"/>
          <w:sz w:val="22"/>
          <w:szCs w:val="22"/>
        </w:rPr>
        <w:t>tools,</w:t>
      </w:r>
      <w:r w:rsidRPr="000242C7">
        <w:rPr>
          <w:rFonts w:asciiTheme="minorHAnsi" w:hAnsiTheme="minorHAnsi" w:cstheme="minorHAnsi"/>
          <w:color w:val="0A0A0A"/>
          <w:sz w:val="22"/>
          <w:szCs w:val="22"/>
        </w:rPr>
        <w:t xml:space="preserve"> and techniques they need to feel more confident, </w:t>
      </w:r>
      <w:r w:rsidR="002D76CA" w:rsidRPr="000242C7">
        <w:rPr>
          <w:rFonts w:asciiTheme="minorHAnsi" w:hAnsiTheme="minorHAnsi" w:cstheme="minorHAnsi"/>
          <w:color w:val="0A0A0A"/>
          <w:sz w:val="22"/>
          <w:szCs w:val="22"/>
        </w:rPr>
        <w:t>motivated,</w:t>
      </w:r>
      <w:r w:rsidRPr="000242C7">
        <w:rPr>
          <w:rFonts w:asciiTheme="minorHAnsi" w:hAnsiTheme="minorHAnsi" w:cstheme="minorHAnsi"/>
          <w:color w:val="0A0A0A"/>
          <w:sz w:val="22"/>
          <w:szCs w:val="22"/>
        </w:rPr>
        <w:t xml:space="preserve"> and self-assured.</w:t>
      </w:r>
    </w:p>
    <w:p w14:paraId="0BC2293C" w14:textId="10444FCC" w:rsidR="002D21AA" w:rsidRPr="000242C7" w:rsidRDefault="002D21AA" w:rsidP="001155E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A0A0A"/>
          <w:sz w:val="22"/>
          <w:szCs w:val="22"/>
        </w:rPr>
      </w:pPr>
      <w:r w:rsidRPr="000242C7">
        <w:rPr>
          <w:rFonts w:asciiTheme="minorHAnsi" w:hAnsiTheme="minorHAnsi" w:cstheme="minorHAnsi"/>
          <w:color w:val="0A0A0A"/>
          <w:sz w:val="22"/>
          <w:szCs w:val="22"/>
        </w:rPr>
        <w:t>During this popular and informative course, you will gain new insights relating to:</w:t>
      </w:r>
      <w:r w:rsidRPr="000242C7">
        <w:rPr>
          <w:rFonts w:asciiTheme="minorHAnsi" w:hAnsiTheme="minorHAnsi" w:cstheme="minorHAnsi"/>
          <w:color w:val="0A0A0A"/>
          <w:sz w:val="22"/>
          <w:szCs w:val="22"/>
        </w:rPr>
        <w:br/>
        <w:t>Goal setting, t</w:t>
      </w:r>
      <w:r w:rsidR="008D3FCF">
        <w:rPr>
          <w:rFonts w:asciiTheme="minorHAnsi" w:hAnsiTheme="minorHAnsi" w:cstheme="minorHAnsi"/>
          <w:color w:val="0A0A0A"/>
          <w:sz w:val="22"/>
          <w:szCs w:val="22"/>
        </w:rPr>
        <w:t>ime management</w:t>
      </w:r>
      <w:r w:rsidRPr="000242C7">
        <w:rPr>
          <w:rFonts w:asciiTheme="minorHAnsi" w:hAnsiTheme="minorHAnsi" w:cstheme="minorHAnsi"/>
          <w:color w:val="0A0A0A"/>
          <w:sz w:val="22"/>
          <w:szCs w:val="22"/>
        </w:rPr>
        <w:t xml:space="preserve">, </w:t>
      </w:r>
      <w:r w:rsidR="002D76CA">
        <w:rPr>
          <w:rFonts w:asciiTheme="minorHAnsi" w:hAnsiTheme="minorHAnsi" w:cstheme="minorHAnsi"/>
          <w:color w:val="0A0A0A"/>
          <w:sz w:val="22"/>
          <w:szCs w:val="22"/>
        </w:rPr>
        <w:t xml:space="preserve">organizational structure, </w:t>
      </w:r>
      <w:r w:rsidRPr="000242C7">
        <w:rPr>
          <w:rFonts w:asciiTheme="minorHAnsi" w:hAnsiTheme="minorHAnsi" w:cstheme="minorHAnsi"/>
          <w:color w:val="0A0A0A"/>
          <w:sz w:val="22"/>
          <w:szCs w:val="22"/>
        </w:rPr>
        <w:t xml:space="preserve">delegating, </w:t>
      </w:r>
      <w:r w:rsidR="002F0F4D">
        <w:rPr>
          <w:rFonts w:asciiTheme="minorHAnsi" w:hAnsiTheme="minorHAnsi" w:cstheme="minorHAnsi"/>
          <w:color w:val="0A0A0A"/>
          <w:sz w:val="22"/>
          <w:szCs w:val="22"/>
        </w:rPr>
        <w:t>disciplining,</w:t>
      </w:r>
      <w:r w:rsidRPr="000242C7">
        <w:rPr>
          <w:rFonts w:asciiTheme="minorHAnsi" w:hAnsiTheme="minorHAnsi" w:cstheme="minorHAnsi"/>
          <w:color w:val="0A0A0A"/>
          <w:sz w:val="22"/>
          <w:szCs w:val="22"/>
        </w:rPr>
        <w:t xml:space="preserve"> and how to positively motivate yourself and others.</w:t>
      </w:r>
    </w:p>
    <w:p w14:paraId="00DF5457" w14:textId="77777777" w:rsidR="008C2623" w:rsidRPr="000242C7" w:rsidRDefault="008C2623" w:rsidP="001155E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A0A0A"/>
          <w:sz w:val="22"/>
          <w:szCs w:val="22"/>
        </w:rPr>
      </w:pPr>
    </w:p>
    <w:p w14:paraId="469EB9F5" w14:textId="5F18F889" w:rsidR="008C2623" w:rsidRPr="000242C7" w:rsidRDefault="00E6006C" w:rsidP="00E6006C">
      <w:pPr>
        <w:spacing w:after="0" w:line="336" w:lineRule="atLeast"/>
        <w:textAlignment w:val="baseline"/>
        <w:rPr>
          <w:rFonts w:eastAsia="Times New Roman" w:cstheme="minorHAnsi"/>
          <w:b/>
          <w:color w:val="0070C0"/>
          <w:sz w:val="24"/>
          <w:szCs w:val="24"/>
        </w:rPr>
      </w:pPr>
      <w:r w:rsidRPr="000242C7">
        <w:rPr>
          <w:rFonts w:eastAsia="Times New Roman" w:cstheme="minorHAnsi"/>
          <w:b/>
          <w:color w:val="0070C0"/>
          <w:sz w:val="24"/>
          <w:szCs w:val="24"/>
        </w:rPr>
        <w:t>Learning Objectives</w:t>
      </w:r>
    </w:p>
    <w:p w14:paraId="0F374680" w14:textId="77777777" w:rsidR="00416B40" w:rsidRPr="000242C7" w:rsidRDefault="00416B40" w:rsidP="00E6006C">
      <w:pPr>
        <w:spacing w:after="0" w:line="336" w:lineRule="atLeast"/>
        <w:textAlignment w:val="baseline"/>
        <w:rPr>
          <w:rFonts w:eastAsia="Times New Roman" w:cstheme="minorHAnsi"/>
          <w:b/>
          <w:color w:val="0070C0"/>
        </w:rPr>
      </w:pPr>
    </w:p>
    <w:p w14:paraId="0BC2293F" w14:textId="77777777" w:rsidR="00C44377" w:rsidRPr="000242C7" w:rsidRDefault="002D21AA" w:rsidP="001155E1">
      <w:pPr>
        <w:numPr>
          <w:ilvl w:val="0"/>
          <w:numId w:val="1"/>
        </w:numPr>
        <w:spacing w:after="0" w:line="240" w:lineRule="auto"/>
        <w:ind w:left="475"/>
        <w:textAlignment w:val="baseline"/>
        <w:rPr>
          <w:rFonts w:eastAsia="Times New Roman" w:cstheme="minorHAnsi"/>
          <w:color w:val="000000"/>
        </w:rPr>
      </w:pPr>
      <w:r w:rsidRPr="000242C7">
        <w:rPr>
          <w:rFonts w:eastAsia="Times New Roman" w:cstheme="minorHAnsi"/>
          <w:color w:val="000000"/>
        </w:rPr>
        <w:t>Understanding of key concepts of world class maintenance and operations</w:t>
      </w:r>
    </w:p>
    <w:p w14:paraId="0BC22940" w14:textId="77777777" w:rsidR="002D21AA" w:rsidRPr="000242C7" w:rsidRDefault="002D21AA" w:rsidP="001155E1">
      <w:pPr>
        <w:numPr>
          <w:ilvl w:val="0"/>
          <w:numId w:val="1"/>
        </w:numPr>
        <w:spacing w:after="0" w:line="240" w:lineRule="auto"/>
        <w:ind w:left="475"/>
        <w:textAlignment w:val="baseline"/>
        <w:rPr>
          <w:rFonts w:eastAsia="Times New Roman" w:cstheme="minorHAnsi"/>
          <w:color w:val="000000"/>
        </w:rPr>
      </w:pPr>
      <w:r w:rsidRPr="000242C7">
        <w:rPr>
          <w:rFonts w:eastAsia="Times New Roman" w:cstheme="minorHAnsi"/>
          <w:color w:val="000000"/>
        </w:rPr>
        <w:t>Develop key leadership styles</w:t>
      </w:r>
    </w:p>
    <w:p w14:paraId="0BC22941" w14:textId="77777777" w:rsidR="002D21AA" w:rsidRPr="000242C7" w:rsidRDefault="002D21AA" w:rsidP="001155E1">
      <w:pPr>
        <w:numPr>
          <w:ilvl w:val="0"/>
          <w:numId w:val="1"/>
        </w:numPr>
        <w:spacing w:after="0" w:line="240" w:lineRule="auto"/>
        <w:ind w:left="475"/>
        <w:textAlignment w:val="baseline"/>
        <w:rPr>
          <w:rFonts w:eastAsia="Times New Roman" w:cstheme="minorHAnsi"/>
          <w:color w:val="000000"/>
        </w:rPr>
      </w:pPr>
      <w:r w:rsidRPr="000242C7">
        <w:rPr>
          <w:rFonts w:eastAsia="Times New Roman" w:cstheme="minorHAnsi"/>
          <w:color w:val="000000"/>
        </w:rPr>
        <w:t>Learn conflict resolution techniques</w:t>
      </w:r>
    </w:p>
    <w:p w14:paraId="0BC22942" w14:textId="77777777" w:rsidR="002D21AA" w:rsidRPr="000242C7" w:rsidRDefault="002D21AA" w:rsidP="001155E1">
      <w:pPr>
        <w:numPr>
          <w:ilvl w:val="0"/>
          <w:numId w:val="1"/>
        </w:numPr>
        <w:spacing w:after="0" w:line="240" w:lineRule="auto"/>
        <w:ind w:left="475"/>
        <w:textAlignment w:val="baseline"/>
        <w:rPr>
          <w:rFonts w:eastAsia="Times New Roman" w:cstheme="minorHAnsi"/>
          <w:color w:val="000000"/>
        </w:rPr>
      </w:pPr>
      <w:r w:rsidRPr="000242C7">
        <w:rPr>
          <w:rFonts w:eastAsia="Times New Roman" w:cstheme="minorHAnsi"/>
          <w:color w:val="000000"/>
        </w:rPr>
        <w:t>Tools to apply to get the most from your team</w:t>
      </w:r>
    </w:p>
    <w:p w14:paraId="0BC22943" w14:textId="77777777" w:rsidR="002D21AA" w:rsidRPr="000242C7" w:rsidRDefault="002D21AA" w:rsidP="001155E1">
      <w:pPr>
        <w:numPr>
          <w:ilvl w:val="0"/>
          <w:numId w:val="1"/>
        </w:numPr>
        <w:spacing w:after="0" w:line="240" w:lineRule="auto"/>
        <w:ind w:left="475"/>
        <w:textAlignment w:val="baseline"/>
        <w:rPr>
          <w:rFonts w:eastAsia="Times New Roman" w:cstheme="minorHAnsi"/>
          <w:color w:val="000000"/>
        </w:rPr>
      </w:pPr>
      <w:r w:rsidRPr="000242C7">
        <w:rPr>
          <w:rFonts w:eastAsia="Times New Roman" w:cstheme="minorHAnsi"/>
          <w:color w:val="000000"/>
        </w:rPr>
        <w:t xml:space="preserve">When to delegate, motivate, </w:t>
      </w:r>
      <w:r w:rsidR="00B5338C" w:rsidRPr="000242C7">
        <w:rPr>
          <w:rFonts w:eastAsia="Times New Roman" w:cstheme="minorHAnsi"/>
          <w:color w:val="000000"/>
        </w:rPr>
        <w:t>direct, and hold people accountable</w:t>
      </w:r>
    </w:p>
    <w:p w14:paraId="0BC22944" w14:textId="77777777" w:rsidR="0034160A" w:rsidRPr="000242C7" w:rsidRDefault="0034160A" w:rsidP="0034160A">
      <w:pPr>
        <w:spacing w:after="0" w:line="336" w:lineRule="atLeast"/>
        <w:textAlignment w:val="baseline"/>
        <w:rPr>
          <w:rFonts w:eastAsia="Times New Roman" w:cstheme="minorHAnsi"/>
          <w:color w:val="000000"/>
        </w:rPr>
      </w:pPr>
    </w:p>
    <w:p w14:paraId="0BC22945" w14:textId="77777777" w:rsidR="0034160A" w:rsidRPr="000242C7" w:rsidRDefault="0034160A" w:rsidP="0034160A">
      <w:pPr>
        <w:spacing w:after="0" w:line="240" w:lineRule="auto"/>
        <w:rPr>
          <w:rFonts w:eastAsia="MS Mincho" w:cstheme="minorHAnsi"/>
          <w:b/>
          <w:bCs/>
          <w:color w:val="0070C0"/>
          <w:sz w:val="24"/>
          <w:szCs w:val="24"/>
        </w:rPr>
      </w:pPr>
      <w:r w:rsidRPr="000242C7">
        <w:rPr>
          <w:rFonts w:eastAsia="MS Mincho" w:cstheme="minorHAnsi"/>
          <w:b/>
          <w:bCs/>
          <w:color w:val="0070C0"/>
          <w:sz w:val="24"/>
          <w:szCs w:val="24"/>
        </w:rPr>
        <w:t>Who Should Attend</w:t>
      </w:r>
    </w:p>
    <w:p w14:paraId="0BC22946" w14:textId="77777777" w:rsidR="0034160A" w:rsidRPr="000242C7" w:rsidRDefault="0034160A" w:rsidP="0034160A">
      <w:pPr>
        <w:spacing w:after="0" w:line="240" w:lineRule="auto"/>
        <w:rPr>
          <w:rFonts w:eastAsia="Century Gothic" w:cstheme="minorHAnsi"/>
          <w:b/>
          <w:color w:val="AABA0A"/>
        </w:rPr>
      </w:pPr>
    </w:p>
    <w:p w14:paraId="0BC22947" w14:textId="77777777" w:rsidR="0034160A" w:rsidRPr="000242C7" w:rsidRDefault="00B5338C" w:rsidP="0034160A">
      <w:pPr>
        <w:spacing w:after="0" w:line="240" w:lineRule="auto"/>
        <w:contextualSpacing/>
        <w:rPr>
          <w:rFonts w:eastAsia="Century Gothic" w:cstheme="minorHAnsi"/>
          <w:color w:val="221E1F"/>
        </w:rPr>
      </w:pPr>
      <w:r w:rsidRPr="000242C7">
        <w:rPr>
          <w:rFonts w:eastAsia="Century Gothic" w:cstheme="minorHAnsi"/>
          <w:i/>
          <w:color w:val="221E1F"/>
        </w:rPr>
        <w:t xml:space="preserve">Supervision, Leadership, and Management </w:t>
      </w:r>
      <w:r w:rsidR="0034160A" w:rsidRPr="000242C7">
        <w:rPr>
          <w:rFonts w:eastAsia="Century Gothic" w:cstheme="minorHAnsi"/>
          <w:color w:val="221E1F"/>
        </w:rPr>
        <w:t>was designe</w:t>
      </w:r>
      <w:r w:rsidRPr="000242C7">
        <w:rPr>
          <w:rFonts w:eastAsia="Century Gothic" w:cstheme="minorHAnsi"/>
          <w:color w:val="221E1F"/>
        </w:rPr>
        <w:t>d specifically for individuals</w:t>
      </w:r>
      <w:r w:rsidR="0034160A" w:rsidRPr="000242C7">
        <w:rPr>
          <w:rFonts w:eastAsia="Century Gothic" w:cstheme="minorHAnsi"/>
          <w:color w:val="221E1F"/>
        </w:rPr>
        <w:t xml:space="preserve"> participating in or aspiring to</w:t>
      </w:r>
      <w:r w:rsidRPr="000242C7">
        <w:rPr>
          <w:rFonts w:eastAsia="Century Gothic" w:cstheme="minorHAnsi"/>
          <w:color w:val="221E1F"/>
        </w:rPr>
        <w:t xml:space="preserve"> become better leaders and motivators.  This course was developed using best practices for adult learning styles, applying immediately and high retention.</w:t>
      </w:r>
      <w:r w:rsidR="0034160A" w:rsidRPr="000242C7">
        <w:rPr>
          <w:rFonts w:eastAsia="Century Gothic" w:cstheme="minorHAnsi"/>
          <w:color w:val="221E1F"/>
        </w:rPr>
        <w:t xml:space="preserve"> </w:t>
      </w:r>
    </w:p>
    <w:p w14:paraId="0BC22948" w14:textId="77777777" w:rsidR="0034160A" w:rsidRPr="000242C7" w:rsidRDefault="0034160A" w:rsidP="0034160A">
      <w:pPr>
        <w:spacing w:after="0" w:line="240" w:lineRule="auto"/>
        <w:contextualSpacing/>
        <w:rPr>
          <w:rFonts w:eastAsia="Century Gothic" w:cstheme="minorHAnsi"/>
          <w:color w:val="221E1F"/>
        </w:rPr>
      </w:pPr>
    </w:p>
    <w:p w14:paraId="0BC22949" w14:textId="77777777" w:rsidR="0034160A" w:rsidRPr="000242C7" w:rsidRDefault="0034160A" w:rsidP="0034160A">
      <w:pPr>
        <w:spacing w:after="0" w:line="240" w:lineRule="auto"/>
        <w:contextualSpacing/>
        <w:rPr>
          <w:rFonts w:eastAsia="Century Gothic" w:cstheme="minorHAnsi"/>
          <w:color w:val="221E1F"/>
        </w:rPr>
        <w:sectPr w:rsidR="0034160A" w:rsidRPr="000242C7" w:rsidSect="00CF421F">
          <w:headerReference w:type="default" r:id="rId7"/>
          <w:footerReference w:type="default" r:id="rId8"/>
          <w:pgSz w:w="12240" w:h="15840"/>
          <w:pgMar w:top="1890" w:right="1440" w:bottom="1440" w:left="1440" w:header="0" w:footer="576" w:gutter="0"/>
          <w:cols w:space="720"/>
          <w:docGrid w:linePitch="360"/>
        </w:sectPr>
      </w:pPr>
    </w:p>
    <w:p w14:paraId="0BC2294A" w14:textId="77777777" w:rsidR="0034160A" w:rsidRPr="000242C7" w:rsidRDefault="0034160A" w:rsidP="0034160A">
      <w:pPr>
        <w:spacing w:after="0" w:line="240" w:lineRule="auto"/>
        <w:rPr>
          <w:rFonts w:eastAsia="Century Gothic" w:cstheme="minorHAnsi"/>
          <w:color w:val="221E1F"/>
        </w:rPr>
      </w:pPr>
      <w:r w:rsidRPr="000242C7">
        <w:rPr>
          <w:rFonts w:eastAsia="Century Gothic" w:cstheme="minorHAnsi"/>
          <w:color w:val="221E1F"/>
        </w:rPr>
        <w:t xml:space="preserve">By Job Titles: </w:t>
      </w:r>
    </w:p>
    <w:p w14:paraId="0BC2294B" w14:textId="77777777" w:rsidR="0034160A" w:rsidRPr="000242C7" w:rsidRDefault="0034160A" w:rsidP="0034160A">
      <w:pPr>
        <w:numPr>
          <w:ilvl w:val="0"/>
          <w:numId w:val="5"/>
        </w:numPr>
        <w:spacing w:after="0" w:line="240" w:lineRule="auto"/>
        <w:contextualSpacing/>
        <w:rPr>
          <w:rFonts w:eastAsia="Century Gothic" w:cstheme="minorHAnsi"/>
          <w:color w:val="221E1F"/>
        </w:rPr>
      </w:pPr>
      <w:r w:rsidRPr="000242C7">
        <w:rPr>
          <w:rFonts w:eastAsia="Century Gothic" w:cstheme="minorHAnsi"/>
          <w:color w:val="221E1F"/>
        </w:rPr>
        <w:t>Organization Leadership</w:t>
      </w:r>
    </w:p>
    <w:p w14:paraId="0BC2294C" w14:textId="77777777" w:rsidR="0034160A" w:rsidRPr="000242C7" w:rsidRDefault="0034160A" w:rsidP="00B5338C">
      <w:pPr>
        <w:numPr>
          <w:ilvl w:val="0"/>
          <w:numId w:val="5"/>
        </w:numPr>
        <w:spacing w:after="0" w:line="240" w:lineRule="auto"/>
        <w:contextualSpacing/>
        <w:rPr>
          <w:rFonts w:eastAsia="Century Gothic" w:cstheme="minorHAnsi"/>
          <w:color w:val="221E1F"/>
        </w:rPr>
      </w:pPr>
      <w:r w:rsidRPr="000242C7">
        <w:rPr>
          <w:rFonts w:eastAsia="Century Gothic" w:cstheme="minorHAnsi"/>
          <w:color w:val="221E1F"/>
        </w:rPr>
        <w:t>Managers/Supervisors</w:t>
      </w:r>
    </w:p>
    <w:p w14:paraId="0BC2294D" w14:textId="77777777" w:rsidR="0034160A" w:rsidRPr="000242C7" w:rsidRDefault="0034160A" w:rsidP="0034160A">
      <w:pPr>
        <w:numPr>
          <w:ilvl w:val="0"/>
          <w:numId w:val="5"/>
        </w:numPr>
        <w:spacing w:after="0" w:line="240" w:lineRule="auto"/>
        <w:contextualSpacing/>
        <w:rPr>
          <w:rFonts w:eastAsia="Century Gothic" w:cstheme="minorHAnsi"/>
          <w:color w:val="221E1F"/>
        </w:rPr>
      </w:pPr>
      <w:r w:rsidRPr="000242C7">
        <w:rPr>
          <w:rFonts w:eastAsia="Century Gothic" w:cstheme="minorHAnsi"/>
          <w:color w:val="221E1F"/>
        </w:rPr>
        <w:t xml:space="preserve">Technical Authorities </w:t>
      </w:r>
    </w:p>
    <w:p w14:paraId="0BC2294E" w14:textId="77777777" w:rsidR="0034160A" w:rsidRPr="000242C7" w:rsidRDefault="0034160A" w:rsidP="0034160A">
      <w:pPr>
        <w:numPr>
          <w:ilvl w:val="0"/>
          <w:numId w:val="5"/>
        </w:numPr>
        <w:spacing w:after="0" w:line="240" w:lineRule="auto"/>
        <w:contextualSpacing/>
        <w:rPr>
          <w:rFonts w:eastAsia="Century Gothic" w:cstheme="minorHAnsi"/>
          <w:color w:val="221E1F"/>
        </w:rPr>
      </w:pPr>
      <w:r w:rsidRPr="000242C7">
        <w:rPr>
          <w:rFonts w:eastAsia="Century Gothic" w:cstheme="minorHAnsi"/>
          <w:color w:val="221E1F"/>
        </w:rPr>
        <w:t>Maintenance Leads/Supervisors</w:t>
      </w:r>
    </w:p>
    <w:p w14:paraId="0BC2294F" w14:textId="77777777" w:rsidR="0034160A" w:rsidRPr="000242C7" w:rsidRDefault="0034160A" w:rsidP="0034160A">
      <w:pPr>
        <w:spacing w:after="0" w:line="240" w:lineRule="auto"/>
        <w:ind w:left="360"/>
        <w:contextualSpacing/>
        <w:rPr>
          <w:rFonts w:eastAsia="Century Gothic" w:cstheme="minorHAnsi"/>
          <w:color w:val="221E1F"/>
        </w:rPr>
      </w:pPr>
    </w:p>
    <w:p w14:paraId="0BC22950" w14:textId="77777777" w:rsidR="0034160A" w:rsidRPr="000242C7" w:rsidRDefault="0034160A" w:rsidP="0034160A">
      <w:pPr>
        <w:numPr>
          <w:ilvl w:val="0"/>
          <w:numId w:val="5"/>
        </w:numPr>
        <w:spacing w:after="0" w:line="240" w:lineRule="auto"/>
        <w:contextualSpacing/>
        <w:rPr>
          <w:rFonts w:eastAsia="Century Gothic" w:cstheme="minorHAnsi"/>
          <w:color w:val="221E1F"/>
        </w:rPr>
      </w:pPr>
      <w:r w:rsidRPr="000242C7">
        <w:rPr>
          <w:rFonts w:eastAsia="Century Gothic" w:cstheme="minorHAnsi"/>
          <w:color w:val="221E1F"/>
        </w:rPr>
        <w:t xml:space="preserve">Lead Technicians &amp; Operators </w:t>
      </w:r>
    </w:p>
    <w:p w14:paraId="0BC22951" w14:textId="77777777" w:rsidR="0034160A" w:rsidRPr="000242C7" w:rsidRDefault="0034160A" w:rsidP="0034160A">
      <w:pPr>
        <w:numPr>
          <w:ilvl w:val="0"/>
          <w:numId w:val="5"/>
        </w:numPr>
        <w:spacing w:after="0" w:line="240" w:lineRule="auto"/>
        <w:contextualSpacing/>
        <w:rPr>
          <w:rFonts w:eastAsia="Century Gothic" w:cstheme="minorHAnsi"/>
          <w:color w:val="221E1F"/>
        </w:rPr>
      </w:pPr>
      <w:r w:rsidRPr="000242C7">
        <w:rPr>
          <w:rFonts w:eastAsia="Century Gothic" w:cstheme="minorHAnsi"/>
          <w:color w:val="221E1F"/>
        </w:rPr>
        <w:t xml:space="preserve">Operation Supervisors </w:t>
      </w:r>
    </w:p>
    <w:p w14:paraId="0BC22952" w14:textId="77777777" w:rsidR="0034160A" w:rsidRPr="000242C7" w:rsidRDefault="0034160A" w:rsidP="0034160A">
      <w:pPr>
        <w:numPr>
          <w:ilvl w:val="0"/>
          <w:numId w:val="5"/>
        </w:numPr>
        <w:spacing w:after="0" w:line="240" w:lineRule="auto"/>
        <w:contextualSpacing/>
        <w:rPr>
          <w:rFonts w:eastAsia="Century Gothic" w:cstheme="minorHAnsi"/>
          <w:color w:val="221E1F"/>
        </w:rPr>
      </w:pPr>
      <w:r w:rsidRPr="000242C7">
        <w:rPr>
          <w:rFonts w:eastAsia="Century Gothic" w:cstheme="minorHAnsi"/>
          <w:color w:val="221E1F"/>
        </w:rPr>
        <w:t xml:space="preserve">Improvement Leaders </w:t>
      </w:r>
    </w:p>
    <w:p w14:paraId="0BC22953" w14:textId="77777777" w:rsidR="0034160A" w:rsidRPr="000242C7" w:rsidRDefault="0034160A" w:rsidP="0034160A">
      <w:pPr>
        <w:numPr>
          <w:ilvl w:val="0"/>
          <w:numId w:val="5"/>
        </w:numPr>
        <w:spacing w:after="0" w:line="240" w:lineRule="auto"/>
        <w:contextualSpacing/>
        <w:rPr>
          <w:rFonts w:eastAsia="Century Gothic" w:cstheme="minorHAnsi"/>
          <w:color w:val="221E1F"/>
        </w:rPr>
        <w:sectPr w:rsidR="0034160A" w:rsidRPr="000242C7" w:rsidSect="00A92CF3">
          <w:headerReference w:type="default" r:id="rId9"/>
          <w:footerReference w:type="default" r:id="rId10"/>
          <w:type w:val="continuous"/>
          <w:pgSz w:w="12240" w:h="15840"/>
          <w:pgMar w:top="1890" w:right="1440" w:bottom="1440" w:left="1440" w:header="0" w:footer="576" w:gutter="0"/>
          <w:cols w:num="2" w:space="720"/>
          <w:docGrid w:linePitch="360"/>
        </w:sectPr>
      </w:pPr>
      <w:r w:rsidRPr="000242C7">
        <w:rPr>
          <w:rFonts w:eastAsia="Century Gothic" w:cstheme="minorHAnsi"/>
          <w:color w:val="221E1F"/>
        </w:rPr>
        <w:t xml:space="preserve">Maintenance &amp; Reliability Professionals </w:t>
      </w:r>
    </w:p>
    <w:p w14:paraId="0BC22954" w14:textId="77777777" w:rsidR="0034160A" w:rsidRPr="000242C7" w:rsidRDefault="0034160A" w:rsidP="0034160A">
      <w:pPr>
        <w:autoSpaceDE w:val="0"/>
        <w:autoSpaceDN w:val="0"/>
        <w:adjustRightInd w:val="0"/>
        <w:spacing w:after="0" w:line="241" w:lineRule="atLeast"/>
        <w:rPr>
          <w:rFonts w:cstheme="minorHAnsi"/>
          <w:color w:val="211D1E"/>
        </w:rPr>
      </w:pPr>
    </w:p>
    <w:p w14:paraId="0BC22955" w14:textId="77777777" w:rsidR="0034160A" w:rsidRPr="000242C7" w:rsidRDefault="0034160A" w:rsidP="0034160A">
      <w:pPr>
        <w:autoSpaceDE w:val="0"/>
        <w:autoSpaceDN w:val="0"/>
        <w:adjustRightInd w:val="0"/>
        <w:spacing w:after="0" w:line="241" w:lineRule="atLeast"/>
        <w:rPr>
          <w:rFonts w:cstheme="minorHAnsi"/>
          <w:color w:val="211D1E"/>
        </w:rPr>
      </w:pPr>
      <w:r w:rsidRPr="000242C7">
        <w:rPr>
          <w:rFonts w:cstheme="minorHAnsi"/>
          <w:color w:val="211D1E"/>
        </w:rPr>
        <w:t xml:space="preserve">By Sectors: </w:t>
      </w:r>
    </w:p>
    <w:p w14:paraId="0BC22956" w14:textId="77777777" w:rsidR="0034160A" w:rsidRPr="000242C7" w:rsidRDefault="0034160A" w:rsidP="0034160A">
      <w:pPr>
        <w:spacing w:after="0" w:line="240" w:lineRule="auto"/>
        <w:rPr>
          <w:rFonts w:eastAsia="Century Gothic" w:cstheme="minorHAnsi"/>
          <w:color w:val="221E1F"/>
        </w:rPr>
        <w:sectPr w:rsidR="0034160A" w:rsidRPr="000242C7" w:rsidSect="00702258">
          <w:type w:val="continuous"/>
          <w:pgSz w:w="12240" w:h="15840"/>
          <w:pgMar w:top="1890" w:right="1440" w:bottom="1440" w:left="1440" w:header="0" w:footer="576" w:gutter="0"/>
          <w:cols w:space="720"/>
          <w:docGrid w:linePitch="360"/>
        </w:sectPr>
      </w:pPr>
    </w:p>
    <w:p w14:paraId="0BC22957" w14:textId="77777777" w:rsidR="0034160A" w:rsidRPr="000242C7" w:rsidRDefault="0034160A" w:rsidP="0034160A">
      <w:pPr>
        <w:numPr>
          <w:ilvl w:val="0"/>
          <w:numId w:val="5"/>
        </w:numPr>
        <w:spacing w:after="0" w:line="240" w:lineRule="auto"/>
        <w:contextualSpacing/>
        <w:rPr>
          <w:rFonts w:eastAsia="Century Gothic" w:cstheme="minorHAnsi"/>
          <w:color w:val="221E1F"/>
        </w:rPr>
      </w:pPr>
      <w:r w:rsidRPr="000242C7">
        <w:rPr>
          <w:rFonts w:eastAsia="Century Gothic" w:cstheme="minorHAnsi"/>
          <w:color w:val="221E1F"/>
        </w:rPr>
        <w:t>Oil &amp; Gas Upstream &amp; Downstream</w:t>
      </w:r>
    </w:p>
    <w:p w14:paraId="0BC22958" w14:textId="77777777" w:rsidR="0034160A" w:rsidRPr="000242C7" w:rsidRDefault="0034160A" w:rsidP="0034160A">
      <w:pPr>
        <w:numPr>
          <w:ilvl w:val="0"/>
          <w:numId w:val="5"/>
        </w:numPr>
        <w:spacing w:after="0" w:line="240" w:lineRule="auto"/>
        <w:contextualSpacing/>
        <w:rPr>
          <w:rFonts w:eastAsia="Century Gothic" w:cstheme="minorHAnsi"/>
          <w:color w:val="221E1F"/>
        </w:rPr>
      </w:pPr>
      <w:r w:rsidRPr="000242C7">
        <w:rPr>
          <w:rFonts w:eastAsia="Century Gothic" w:cstheme="minorHAnsi"/>
          <w:color w:val="221E1F"/>
        </w:rPr>
        <w:t xml:space="preserve">Manufacturing </w:t>
      </w:r>
    </w:p>
    <w:p w14:paraId="0BC22959" w14:textId="77777777" w:rsidR="0034160A" w:rsidRPr="000242C7" w:rsidRDefault="0034160A" w:rsidP="0034160A">
      <w:pPr>
        <w:numPr>
          <w:ilvl w:val="0"/>
          <w:numId w:val="5"/>
        </w:numPr>
        <w:spacing w:after="0" w:line="240" w:lineRule="auto"/>
        <w:contextualSpacing/>
        <w:rPr>
          <w:rFonts w:eastAsia="Century Gothic" w:cstheme="minorHAnsi"/>
          <w:color w:val="221E1F"/>
        </w:rPr>
      </w:pPr>
      <w:r w:rsidRPr="000242C7">
        <w:rPr>
          <w:rFonts w:eastAsia="Century Gothic" w:cstheme="minorHAnsi"/>
          <w:color w:val="221E1F"/>
        </w:rPr>
        <w:t xml:space="preserve">Fast-moving Goods </w:t>
      </w:r>
    </w:p>
    <w:p w14:paraId="0BC2295A" w14:textId="77777777" w:rsidR="0034160A" w:rsidRPr="000242C7" w:rsidRDefault="0034160A" w:rsidP="00E437DA">
      <w:pPr>
        <w:numPr>
          <w:ilvl w:val="0"/>
          <w:numId w:val="5"/>
        </w:numPr>
        <w:spacing w:after="0" w:line="240" w:lineRule="auto"/>
        <w:contextualSpacing/>
        <w:rPr>
          <w:rFonts w:eastAsia="Century Gothic" w:cstheme="minorHAnsi"/>
          <w:color w:val="221E1F"/>
        </w:rPr>
      </w:pPr>
      <w:r w:rsidRPr="000242C7">
        <w:rPr>
          <w:rFonts w:eastAsia="Century Gothic" w:cstheme="minorHAnsi"/>
          <w:color w:val="221E1F"/>
        </w:rPr>
        <w:t xml:space="preserve">Facilities </w:t>
      </w:r>
    </w:p>
    <w:p w14:paraId="0BC2295B" w14:textId="77777777" w:rsidR="0034160A" w:rsidRPr="000242C7" w:rsidRDefault="0034160A" w:rsidP="00E437DA">
      <w:pPr>
        <w:numPr>
          <w:ilvl w:val="0"/>
          <w:numId w:val="5"/>
        </w:numPr>
        <w:spacing w:after="0" w:line="240" w:lineRule="auto"/>
        <w:contextualSpacing/>
        <w:rPr>
          <w:rFonts w:eastAsia="Century Gothic" w:cstheme="minorHAnsi"/>
          <w:color w:val="221E1F"/>
        </w:rPr>
      </w:pPr>
      <w:r w:rsidRPr="000242C7">
        <w:rPr>
          <w:rFonts w:eastAsia="Century Gothic" w:cstheme="minorHAnsi"/>
          <w:color w:val="221E1F"/>
        </w:rPr>
        <w:t xml:space="preserve">Petrochemical/Chemical </w:t>
      </w:r>
    </w:p>
    <w:p w14:paraId="0BC2295C" w14:textId="77777777" w:rsidR="0034160A" w:rsidRPr="000242C7" w:rsidRDefault="0034160A" w:rsidP="0034160A">
      <w:pPr>
        <w:numPr>
          <w:ilvl w:val="0"/>
          <w:numId w:val="5"/>
        </w:numPr>
        <w:spacing w:after="0" w:line="240" w:lineRule="auto"/>
        <w:contextualSpacing/>
        <w:rPr>
          <w:rFonts w:eastAsia="Century Gothic" w:cstheme="minorHAnsi"/>
          <w:color w:val="221E1F"/>
        </w:rPr>
      </w:pPr>
      <w:r w:rsidRPr="000242C7">
        <w:rPr>
          <w:rFonts w:eastAsia="Century Gothic" w:cstheme="minorHAnsi"/>
          <w:color w:val="221E1F"/>
        </w:rPr>
        <w:t>Bio/Pharma</w:t>
      </w:r>
    </w:p>
    <w:p w14:paraId="0BC2295D" w14:textId="77777777" w:rsidR="0034160A" w:rsidRPr="000242C7" w:rsidRDefault="0034160A" w:rsidP="0034160A">
      <w:pPr>
        <w:spacing w:after="0" w:line="240" w:lineRule="auto"/>
        <w:contextualSpacing/>
        <w:rPr>
          <w:rFonts w:eastAsia="Century Gothic" w:cstheme="minorHAnsi"/>
          <w:color w:val="221E1F"/>
        </w:rPr>
        <w:sectPr w:rsidR="0034160A" w:rsidRPr="000242C7" w:rsidSect="00702258">
          <w:type w:val="continuous"/>
          <w:pgSz w:w="12240" w:h="15840"/>
          <w:pgMar w:top="1890" w:right="1440" w:bottom="1440" w:left="1440" w:header="0" w:footer="576" w:gutter="0"/>
          <w:cols w:num="2" w:space="720"/>
          <w:docGrid w:linePitch="360"/>
        </w:sectPr>
      </w:pPr>
    </w:p>
    <w:p w14:paraId="0BC2295E" w14:textId="77777777" w:rsidR="0034160A" w:rsidRPr="000242C7" w:rsidRDefault="0034160A" w:rsidP="0034160A">
      <w:pPr>
        <w:spacing w:after="0" w:line="336" w:lineRule="atLeast"/>
        <w:textAlignment w:val="baseline"/>
        <w:rPr>
          <w:rFonts w:eastAsia="Times New Roman" w:cstheme="minorHAnsi"/>
          <w:color w:val="000000"/>
        </w:rPr>
      </w:pPr>
    </w:p>
    <w:p w14:paraId="0BC22961" w14:textId="77777777" w:rsidR="00F02F0D" w:rsidRPr="000242C7" w:rsidRDefault="00CF55FE" w:rsidP="00F02F0D">
      <w:pPr>
        <w:shd w:val="clear" w:color="auto" w:fill="FFFFFF"/>
        <w:spacing w:after="0" w:line="270" w:lineRule="atLeast"/>
        <w:textAlignment w:val="baseline"/>
        <w:outlineLvl w:val="4"/>
        <w:rPr>
          <w:rFonts w:eastAsia="Times New Roman" w:cstheme="minorHAnsi"/>
          <w:b/>
          <w:bCs/>
          <w:caps/>
          <w:color w:val="0070C0"/>
          <w:sz w:val="24"/>
          <w:szCs w:val="24"/>
          <w:bdr w:val="none" w:sz="0" w:space="0" w:color="auto" w:frame="1"/>
        </w:rPr>
      </w:pPr>
      <w:r w:rsidRPr="000242C7">
        <w:rPr>
          <w:rFonts w:eastAsia="Times New Roman" w:cstheme="minorHAnsi"/>
          <w:b/>
          <w:bCs/>
          <w:caps/>
          <w:color w:val="0070C0"/>
          <w:sz w:val="24"/>
          <w:szCs w:val="24"/>
          <w:bdr w:val="none" w:sz="0" w:space="0" w:color="auto" w:frame="1"/>
        </w:rPr>
        <w:t>Course Outline</w:t>
      </w:r>
    </w:p>
    <w:p w14:paraId="0BC22962" w14:textId="77777777" w:rsidR="00CF55FE" w:rsidRPr="000242C7" w:rsidRDefault="00CF55FE" w:rsidP="00B5338C">
      <w:pPr>
        <w:shd w:val="clear" w:color="auto" w:fill="FFFFFF"/>
        <w:spacing w:after="0" w:line="240" w:lineRule="auto"/>
        <w:textAlignment w:val="baseline"/>
        <w:outlineLvl w:val="4"/>
        <w:rPr>
          <w:rFonts w:eastAsia="Times New Roman" w:cstheme="minorHAnsi"/>
          <w:b/>
          <w:bCs/>
          <w:caps/>
          <w:bdr w:val="none" w:sz="0" w:space="0" w:color="auto" w:frame="1"/>
        </w:rPr>
      </w:pPr>
    </w:p>
    <w:p w14:paraId="0BC22964" w14:textId="607E5EB3" w:rsidR="00E437DA" w:rsidRPr="000242C7" w:rsidRDefault="00E437DA" w:rsidP="00D24075">
      <w:pPr>
        <w:spacing w:after="0" w:line="240" w:lineRule="auto"/>
        <w:ind w:left="360"/>
        <w:textAlignment w:val="baseline"/>
        <w:rPr>
          <w:rFonts w:eastAsiaTheme="minorEastAsia" w:cstheme="minorHAnsi"/>
          <w:b/>
          <w:color w:val="000000" w:themeColor="text1"/>
        </w:rPr>
      </w:pPr>
      <w:r w:rsidRPr="000242C7">
        <w:rPr>
          <w:rFonts w:eastAsiaTheme="minorEastAsia" w:cstheme="minorHAnsi"/>
          <w:b/>
          <w:color w:val="000000" w:themeColor="text1"/>
        </w:rPr>
        <w:t>Module 1 – Introduction</w:t>
      </w:r>
    </w:p>
    <w:p w14:paraId="0BC22965" w14:textId="2EB57FAB" w:rsidR="00E437DA" w:rsidRPr="000242C7" w:rsidRDefault="00D24075" w:rsidP="00B5338C">
      <w:pPr>
        <w:numPr>
          <w:ilvl w:val="0"/>
          <w:numId w:val="7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I</w:t>
      </w:r>
      <w:r w:rsidR="00E437DA" w:rsidRPr="000242C7">
        <w:rPr>
          <w:rFonts w:eastAsia="Times New Roman" w:cstheme="minorHAnsi"/>
        </w:rPr>
        <w:t>ntroductions</w:t>
      </w:r>
    </w:p>
    <w:p w14:paraId="0BC22966" w14:textId="77777777" w:rsidR="00E437DA" w:rsidRPr="000242C7" w:rsidRDefault="00E437DA" w:rsidP="00B5338C">
      <w:pPr>
        <w:numPr>
          <w:ilvl w:val="0"/>
          <w:numId w:val="7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Course content review</w:t>
      </w:r>
    </w:p>
    <w:p w14:paraId="0BC22967" w14:textId="77777777" w:rsidR="00E437DA" w:rsidRPr="000242C7" w:rsidRDefault="00E437DA" w:rsidP="00B5338C">
      <w:pPr>
        <w:numPr>
          <w:ilvl w:val="0"/>
          <w:numId w:val="7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Learning objectives</w:t>
      </w:r>
    </w:p>
    <w:p w14:paraId="0BC22968" w14:textId="77777777" w:rsidR="00B5338C" w:rsidRPr="000242C7" w:rsidRDefault="00B5338C" w:rsidP="00B5338C">
      <w:pPr>
        <w:spacing w:after="0" w:line="240" w:lineRule="auto"/>
        <w:ind w:left="720"/>
        <w:contextualSpacing/>
        <w:rPr>
          <w:rFonts w:eastAsia="Times New Roman" w:cstheme="minorHAnsi"/>
        </w:rPr>
      </w:pPr>
    </w:p>
    <w:p w14:paraId="0BC22969" w14:textId="77777777" w:rsidR="00E437DA" w:rsidRPr="000242C7" w:rsidRDefault="00E437DA" w:rsidP="00B5338C">
      <w:pPr>
        <w:spacing w:after="0" w:line="240" w:lineRule="auto"/>
        <w:ind w:left="360"/>
        <w:rPr>
          <w:rFonts w:cstheme="minorHAnsi"/>
          <w:b/>
        </w:rPr>
      </w:pPr>
      <w:r w:rsidRPr="000242C7">
        <w:rPr>
          <w:rFonts w:cstheme="minorHAnsi"/>
          <w:b/>
        </w:rPr>
        <w:t>Module 2 – Basic concepts of Maintenance Best Practices</w:t>
      </w:r>
    </w:p>
    <w:p w14:paraId="0BC2296A" w14:textId="77777777" w:rsidR="00E437DA" w:rsidRPr="000242C7" w:rsidRDefault="00E437DA" w:rsidP="00B5338C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</w:rPr>
      </w:pPr>
      <w:r w:rsidRPr="000242C7">
        <w:rPr>
          <w:rFonts w:eastAsiaTheme="minorEastAsia" w:cstheme="minorHAnsi"/>
          <w:color w:val="000000" w:themeColor="text1"/>
        </w:rPr>
        <w:t>Key Maintenance Activities</w:t>
      </w:r>
    </w:p>
    <w:p w14:paraId="0BC2296B" w14:textId="77777777" w:rsidR="00E437DA" w:rsidRPr="000242C7" w:rsidRDefault="00E437DA" w:rsidP="00B5338C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</w:rPr>
      </w:pPr>
      <w:r w:rsidRPr="000242C7">
        <w:rPr>
          <w:rFonts w:eastAsiaTheme="minorEastAsia" w:cstheme="minorHAnsi"/>
          <w:color w:val="000000" w:themeColor="text1"/>
        </w:rPr>
        <w:t>Preventive Maintenance</w:t>
      </w:r>
    </w:p>
    <w:p w14:paraId="0BC2296C" w14:textId="77777777" w:rsidR="00E437DA" w:rsidRPr="000242C7" w:rsidRDefault="00E437DA" w:rsidP="00B5338C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</w:rPr>
      </w:pPr>
      <w:r w:rsidRPr="000242C7">
        <w:rPr>
          <w:rFonts w:eastAsiaTheme="minorEastAsia" w:cstheme="minorHAnsi"/>
          <w:color w:val="000000" w:themeColor="text1"/>
        </w:rPr>
        <w:t>Predictive Maintenance</w:t>
      </w:r>
    </w:p>
    <w:p w14:paraId="0BC2296D" w14:textId="77777777" w:rsidR="00E437DA" w:rsidRPr="000242C7" w:rsidRDefault="00E437DA" w:rsidP="00B5338C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</w:rPr>
      </w:pPr>
      <w:r w:rsidRPr="000242C7">
        <w:rPr>
          <w:rFonts w:eastAsiaTheme="minorEastAsia" w:cstheme="minorHAnsi"/>
          <w:color w:val="000000" w:themeColor="text1"/>
        </w:rPr>
        <w:t>Planning and Scheduling</w:t>
      </w:r>
    </w:p>
    <w:p w14:paraId="0BC2296E" w14:textId="77777777" w:rsidR="00E437DA" w:rsidRPr="000242C7" w:rsidRDefault="00E437DA" w:rsidP="00B5338C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</w:rPr>
      </w:pPr>
      <w:r w:rsidRPr="000242C7">
        <w:rPr>
          <w:rFonts w:eastAsiaTheme="minorEastAsia" w:cstheme="minorHAnsi"/>
          <w:color w:val="000000" w:themeColor="text1"/>
        </w:rPr>
        <w:t>Storeroom Control</w:t>
      </w:r>
    </w:p>
    <w:p w14:paraId="0BC2296F" w14:textId="77777777" w:rsidR="00E437DA" w:rsidRPr="000242C7" w:rsidRDefault="00E437DA" w:rsidP="00B5338C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</w:rPr>
      </w:pPr>
      <w:r w:rsidRPr="000242C7">
        <w:rPr>
          <w:rFonts w:eastAsiaTheme="minorEastAsia" w:cstheme="minorHAnsi"/>
          <w:color w:val="000000" w:themeColor="text1"/>
        </w:rPr>
        <w:t>Benefits of a CMMS</w:t>
      </w:r>
    </w:p>
    <w:p w14:paraId="0BC22970" w14:textId="77777777" w:rsidR="00E437DA" w:rsidRPr="000242C7" w:rsidRDefault="00E437DA" w:rsidP="00B5338C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</w:rPr>
      </w:pPr>
      <w:r w:rsidRPr="000242C7">
        <w:rPr>
          <w:rFonts w:eastAsiaTheme="minorEastAsia" w:cstheme="minorHAnsi"/>
          <w:color w:val="000000" w:themeColor="text1"/>
        </w:rPr>
        <w:t>Measuring the Impact</w:t>
      </w:r>
    </w:p>
    <w:p w14:paraId="0BC22971" w14:textId="77777777" w:rsidR="00B5338C" w:rsidRPr="000242C7" w:rsidRDefault="00B5338C" w:rsidP="00B5338C">
      <w:pPr>
        <w:spacing w:after="0" w:line="240" w:lineRule="auto"/>
        <w:ind w:left="720"/>
        <w:contextualSpacing/>
        <w:textAlignment w:val="baseline"/>
        <w:rPr>
          <w:rFonts w:eastAsia="Times New Roman" w:cstheme="minorHAnsi"/>
        </w:rPr>
      </w:pPr>
    </w:p>
    <w:p w14:paraId="0BC22972" w14:textId="77777777" w:rsidR="00E437DA" w:rsidRPr="000242C7" w:rsidRDefault="00E437DA" w:rsidP="00B5338C">
      <w:pPr>
        <w:spacing w:after="0" w:line="240" w:lineRule="auto"/>
        <w:ind w:left="360"/>
        <w:textAlignment w:val="baseline"/>
        <w:rPr>
          <w:rFonts w:cstheme="minorHAnsi"/>
        </w:rPr>
      </w:pPr>
      <w:r w:rsidRPr="000242C7">
        <w:rPr>
          <w:rFonts w:cstheme="minorHAnsi"/>
          <w:b/>
        </w:rPr>
        <w:t>Module 3 – Roles &amp; Responsibilities</w:t>
      </w:r>
    </w:p>
    <w:p w14:paraId="0BC22973" w14:textId="77777777" w:rsidR="00E437DA" w:rsidRPr="000242C7" w:rsidRDefault="00E437DA" w:rsidP="00B5338C">
      <w:pPr>
        <w:numPr>
          <w:ilvl w:val="0"/>
          <w:numId w:val="9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Expected Competencies:</w:t>
      </w:r>
    </w:p>
    <w:p w14:paraId="0BC22974" w14:textId="77777777" w:rsidR="00E437DA" w:rsidRPr="000242C7" w:rsidRDefault="00E437DA" w:rsidP="00B5338C">
      <w:pPr>
        <w:numPr>
          <w:ilvl w:val="1"/>
          <w:numId w:val="9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Planning and organizing</w:t>
      </w:r>
    </w:p>
    <w:p w14:paraId="0BC22975" w14:textId="77777777" w:rsidR="00E437DA" w:rsidRPr="000242C7" w:rsidRDefault="00E437DA" w:rsidP="00B5338C">
      <w:pPr>
        <w:numPr>
          <w:ilvl w:val="1"/>
          <w:numId w:val="9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Information monitoring</w:t>
      </w:r>
    </w:p>
    <w:p w14:paraId="0BC22976" w14:textId="77777777" w:rsidR="00E437DA" w:rsidRPr="000242C7" w:rsidRDefault="00E437DA" w:rsidP="00B5338C">
      <w:pPr>
        <w:numPr>
          <w:ilvl w:val="1"/>
          <w:numId w:val="9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Continuous improvement</w:t>
      </w:r>
    </w:p>
    <w:p w14:paraId="0BC22977" w14:textId="77777777" w:rsidR="00E437DA" w:rsidRPr="000242C7" w:rsidRDefault="00E437DA" w:rsidP="00B5338C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</w:rPr>
      </w:pPr>
      <w:r w:rsidRPr="000242C7">
        <w:rPr>
          <w:rFonts w:eastAsiaTheme="minorEastAsia" w:cstheme="minorHAnsi"/>
          <w:color w:val="000000" w:themeColor="text1"/>
        </w:rPr>
        <w:t xml:space="preserve">Administration </w:t>
      </w:r>
    </w:p>
    <w:p w14:paraId="0BC22978" w14:textId="77777777" w:rsidR="00E437DA" w:rsidRPr="000242C7" w:rsidRDefault="00E437DA" w:rsidP="00B5338C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</w:rPr>
      </w:pPr>
      <w:r w:rsidRPr="000242C7">
        <w:rPr>
          <w:rFonts w:eastAsiaTheme="minorEastAsia" w:cstheme="minorHAnsi"/>
          <w:color w:val="000000" w:themeColor="text1"/>
        </w:rPr>
        <w:t>Human Resources</w:t>
      </w:r>
    </w:p>
    <w:p w14:paraId="0BC22979" w14:textId="77777777" w:rsidR="00E437DA" w:rsidRPr="000242C7" w:rsidRDefault="00E437DA" w:rsidP="00B5338C">
      <w:pPr>
        <w:numPr>
          <w:ilvl w:val="0"/>
          <w:numId w:val="9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Training</w:t>
      </w:r>
    </w:p>
    <w:p w14:paraId="0BC2297A" w14:textId="77777777" w:rsidR="00B5338C" w:rsidRPr="000242C7" w:rsidRDefault="00B5338C" w:rsidP="00B5338C">
      <w:pPr>
        <w:spacing w:after="0" w:line="240" w:lineRule="auto"/>
        <w:ind w:left="720"/>
        <w:contextualSpacing/>
        <w:rPr>
          <w:rFonts w:eastAsia="Times New Roman" w:cstheme="minorHAnsi"/>
        </w:rPr>
      </w:pPr>
    </w:p>
    <w:p w14:paraId="0BC2297B" w14:textId="77777777" w:rsidR="00E437DA" w:rsidRPr="000242C7" w:rsidRDefault="00E437DA" w:rsidP="00B5338C">
      <w:pPr>
        <w:spacing w:after="0" w:line="240" w:lineRule="auto"/>
        <w:ind w:left="360"/>
        <w:rPr>
          <w:rFonts w:cstheme="minorHAnsi"/>
          <w:b/>
        </w:rPr>
      </w:pPr>
      <w:r w:rsidRPr="000242C7">
        <w:rPr>
          <w:rFonts w:cstheme="minorHAnsi"/>
          <w:b/>
        </w:rPr>
        <w:t xml:space="preserve">Module 4 – Supervisor Strategies </w:t>
      </w:r>
    </w:p>
    <w:p w14:paraId="0BC2297C" w14:textId="77777777" w:rsidR="00E437DA" w:rsidRPr="000242C7" w:rsidRDefault="00E437DA" w:rsidP="00B5338C">
      <w:pPr>
        <w:numPr>
          <w:ilvl w:val="0"/>
          <w:numId w:val="10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Tailoring Your Leadership Style</w:t>
      </w:r>
    </w:p>
    <w:p w14:paraId="0BC2297D" w14:textId="77777777" w:rsidR="00E437DA" w:rsidRPr="000242C7" w:rsidRDefault="00E437DA" w:rsidP="00B5338C">
      <w:pPr>
        <w:numPr>
          <w:ilvl w:val="1"/>
          <w:numId w:val="10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Management Style Model</w:t>
      </w:r>
    </w:p>
    <w:p w14:paraId="0BC2297E" w14:textId="77777777" w:rsidR="00E437DA" w:rsidRPr="000242C7" w:rsidRDefault="00E437DA" w:rsidP="00B5338C">
      <w:pPr>
        <w:numPr>
          <w:ilvl w:val="2"/>
          <w:numId w:val="10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Consultant</w:t>
      </w:r>
    </w:p>
    <w:p w14:paraId="0BC2297F" w14:textId="77777777" w:rsidR="00E437DA" w:rsidRPr="000242C7" w:rsidRDefault="00E437DA" w:rsidP="00B5338C">
      <w:pPr>
        <w:numPr>
          <w:ilvl w:val="2"/>
          <w:numId w:val="10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Supervising</w:t>
      </w:r>
    </w:p>
    <w:p w14:paraId="0BC22980" w14:textId="77777777" w:rsidR="00E437DA" w:rsidRPr="000242C7" w:rsidRDefault="00E437DA" w:rsidP="00B5338C">
      <w:pPr>
        <w:numPr>
          <w:ilvl w:val="2"/>
          <w:numId w:val="10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Coaching</w:t>
      </w:r>
    </w:p>
    <w:p w14:paraId="0BC22981" w14:textId="77777777" w:rsidR="00E437DA" w:rsidRPr="000242C7" w:rsidRDefault="00E437DA" w:rsidP="00B5338C">
      <w:pPr>
        <w:numPr>
          <w:ilvl w:val="2"/>
          <w:numId w:val="10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Disciplinarian</w:t>
      </w:r>
    </w:p>
    <w:p w14:paraId="0BC22982" w14:textId="77777777" w:rsidR="00E437DA" w:rsidRPr="000242C7" w:rsidRDefault="00E437DA" w:rsidP="00B5338C">
      <w:pPr>
        <w:numPr>
          <w:ilvl w:val="1"/>
          <w:numId w:val="10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Conflict resolution</w:t>
      </w:r>
    </w:p>
    <w:p w14:paraId="0BC22983" w14:textId="77777777" w:rsidR="00E437DA" w:rsidRPr="000242C7" w:rsidRDefault="00E437DA" w:rsidP="00B5338C">
      <w:pPr>
        <w:numPr>
          <w:ilvl w:val="0"/>
          <w:numId w:val="10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Leadership</w:t>
      </w:r>
    </w:p>
    <w:p w14:paraId="0BC22984" w14:textId="77777777" w:rsidR="00E437DA" w:rsidRPr="000242C7" w:rsidRDefault="00E437DA" w:rsidP="00B5338C">
      <w:pPr>
        <w:numPr>
          <w:ilvl w:val="1"/>
          <w:numId w:val="10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Definition of Leader</w:t>
      </w:r>
    </w:p>
    <w:p w14:paraId="0BC22985" w14:textId="77777777" w:rsidR="00E437DA" w:rsidRPr="000242C7" w:rsidRDefault="00E437DA" w:rsidP="00B5338C">
      <w:pPr>
        <w:numPr>
          <w:ilvl w:val="1"/>
          <w:numId w:val="10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Laws of Leadership</w:t>
      </w:r>
    </w:p>
    <w:p w14:paraId="0BC22986" w14:textId="77777777" w:rsidR="00E437DA" w:rsidRPr="000242C7" w:rsidRDefault="00E437DA" w:rsidP="00B5338C">
      <w:pPr>
        <w:numPr>
          <w:ilvl w:val="0"/>
          <w:numId w:val="10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Motivating, Directing, Delegating</w:t>
      </w:r>
    </w:p>
    <w:p w14:paraId="0BC22987" w14:textId="77777777" w:rsidR="00E437DA" w:rsidRPr="000242C7" w:rsidRDefault="00E437DA" w:rsidP="00B5338C">
      <w:pPr>
        <w:numPr>
          <w:ilvl w:val="0"/>
          <w:numId w:val="10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Developing Communication Skills</w:t>
      </w:r>
    </w:p>
    <w:p w14:paraId="0BC22988" w14:textId="77777777" w:rsidR="00E437DA" w:rsidRPr="000242C7" w:rsidRDefault="00E437DA" w:rsidP="00B5338C">
      <w:pPr>
        <w:spacing w:after="0" w:line="240" w:lineRule="auto"/>
        <w:ind w:left="720"/>
        <w:contextualSpacing/>
        <w:rPr>
          <w:rFonts w:eastAsia="Times New Roman" w:cstheme="minorHAnsi"/>
        </w:rPr>
      </w:pPr>
    </w:p>
    <w:p w14:paraId="0BC22989" w14:textId="77777777" w:rsidR="00B5338C" w:rsidRPr="000242C7" w:rsidRDefault="00B5338C" w:rsidP="00B5338C">
      <w:pPr>
        <w:spacing w:after="0" w:line="240" w:lineRule="auto"/>
        <w:ind w:left="720"/>
        <w:contextualSpacing/>
        <w:rPr>
          <w:rFonts w:eastAsia="Times New Roman" w:cstheme="minorHAnsi"/>
        </w:rPr>
      </w:pPr>
    </w:p>
    <w:p w14:paraId="0BC2298A" w14:textId="77777777" w:rsidR="00B5338C" w:rsidRPr="000242C7" w:rsidRDefault="00B5338C" w:rsidP="00B5338C">
      <w:pPr>
        <w:spacing w:after="0" w:line="240" w:lineRule="auto"/>
        <w:ind w:left="720"/>
        <w:contextualSpacing/>
        <w:rPr>
          <w:rFonts w:eastAsia="Times New Roman" w:cstheme="minorHAnsi"/>
        </w:rPr>
      </w:pPr>
    </w:p>
    <w:p w14:paraId="0BC2298B" w14:textId="77777777" w:rsidR="00B5338C" w:rsidRPr="000242C7" w:rsidRDefault="00B5338C" w:rsidP="00B5338C">
      <w:pPr>
        <w:spacing w:after="0" w:line="240" w:lineRule="auto"/>
        <w:ind w:left="720"/>
        <w:contextualSpacing/>
        <w:rPr>
          <w:rFonts w:eastAsia="Times New Roman" w:cstheme="minorHAnsi"/>
        </w:rPr>
      </w:pPr>
    </w:p>
    <w:p w14:paraId="0BC2298C" w14:textId="77777777" w:rsidR="00B5338C" w:rsidRPr="000242C7" w:rsidRDefault="00B5338C" w:rsidP="00B5338C">
      <w:pPr>
        <w:spacing w:after="0" w:line="240" w:lineRule="auto"/>
        <w:ind w:left="720"/>
        <w:contextualSpacing/>
        <w:rPr>
          <w:rFonts w:eastAsia="Times New Roman" w:cstheme="minorHAnsi"/>
        </w:rPr>
      </w:pPr>
    </w:p>
    <w:p w14:paraId="0BC22991" w14:textId="77777777" w:rsidR="00B5338C" w:rsidRPr="000242C7" w:rsidRDefault="00B5338C" w:rsidP="000242C7">
      <w:pPr>
        <w:spacing w:after="0" w:line="240" w:lineRule="auto"/>
        <w:contextualSpacing/>
        <w:rPr>
          <w:rFonts w:eastAsia="Times New Roman" w:cstheme="minorHAnsi"/>
        </w:rPr>
      </w:pPr>
    </w:p>
    <w:p w14:paraId="0BC22992" w14:textId="77777777" w:rsidR="00B5338C" w:rsidRPr="000242C7" w:rsidRDefault="00B5338C" w:rsidP="00B5338C">
      <w:pPr>
        <w:spacing w:after="0" w:line="240" w:lineRule="auto"/>
        <w:ind w:left="720"/>
        <w:contextualSpacing/>
        <w:rPr>
          <w:rFonts w:eastAsia="Times New Roman" w:cstheme="minorHAnsi"/>
        </w:rPr>
      </w:pPr>
    </w:p>
    <w:p w14:paraId="0BC22993" w14:textId="77777777" w:rsidR="00E437DA" w:rsidRPr="000242C7" w:rsidRDefault="00E437DA" w:rsidP="00B5338C">
      <w:pPr>
        <w:spacing w:after="0" w:line="240" w:lineRule="auto"/>
        <w:rPr>
          <w:rFonts w:cstheme="minorHAnsi"/>
          <w:b/>
        </w:rPr>
      </w:pPr>
      <w:r w:rsidRPr="000242C7">
        <w:rPr>
          <w:rFonts w:cstheme="minorHAnsi"/>
          <w:b/>
        </w:rPr>
        <w:t>Module 5 - Leading Effective Performance</w:t>
      </w:r>
    </w:p>
    <w:p w14:paraId="0BC22994" w14:textId="77777777" w:rsidR="00961DDE" w:rsidRPr="000242C7" w:rsidRDefault="00961DDE" w:rsidP="00B5338C">
      <w:pPr>
        <w:spacing w:after="0" w:line="240" w:lineRule="auto"/>
        <w:rPr>
          <w:rFonts w:cstheme="minorHAnsi"/>
          <w:b/>
        </w:rPr>
      </w:pPr>
    </w:p>
    <w:p w14:paraId="0BC22995" w14:textId="77777777" w:rsidR="00E437DA" w:rsidRPr="000242C7" w:rsidRDefault="00E437DA" w:rsidP="00B5338C">
      <w:pPr>
        <w:numPr>
          <w:ilvl w:val="0"/>
          <w:numId w:val="12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Coaching for Success</w:t>
      </w:r>
    </w:p>
    <w:p w14:paraId="0BC22996" w14:textId="77777777" w:rsidR="00E437DA" w:rsidRPr="000242C7" w:rsidRDefault="00E437DA" w:rsidP="00B5338C">
      <w:pPr>
        <w:numPr>
          <w:ilvl w:val="1"/>
          <w:numId w:val="12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Proactive coaching</w:t>
      </w:r>
    </w:p>
    <w:p w14:paraId="0BC22997" w14:textId="77777777" w:rsidR="00E437DA" w:rsidRPr="000242C7" w:rsidRDefault="00E437DA" w:rsidP="00B5338C">
      <w:pPr>
        <w:numPr>
          <w:ilvl w:val="1"/>
          <w:numId w:val="12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Discussion guidelines</w:t>
      </w:r>
    </w:p>
    <w:p w14:paraId="0BC22998" w14:textId="77777777" w:rsidR="00E437DA" w:rsidRPr="000242C7" w:rsidRDefault="00E437DA" w:rsidP="00B5338C">
      <w:pPr>
        <w:numPr>
          <w:ilvl w:val="0"/>
          <w:numId w:val="12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Coaching for Improvement</w:t>
      </w:r>
    </w:p>
    <w:p w14:paraId="0BC22999" w14:textId="77777777" w:rsidR="00E437DA" w:rsidRPr="000242C7" w:rsidRDefault="00E437DA" w:rsidP="00B5338C">
      <w:pPr>
        <w:numPr>
          <w:ilvl w:val="1"/>
          <w:numId w:val="12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Balance seeking and telling</w:t>
      </w:r>
    </w:p>
    <w:p w14:paraId="0BC2299A" w14:textId="77777777" w:rsidR="00E437DA" w:rsidRPr="000242C7" w:rsidRDefault="00E437DA" w:rsidP="00B5338C">
      <w:pPr>
        <w:numPr>
          <w:ilvl w:val="1"/>
          <w:numId w:val="12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Reactive coaching</w:t>
      </w:r>
    </w:p>
    <w:p w14:paraId="0BC2299B" w14:textId="77777777" w:rsidR="00E437DA" w:rsidRPr="000242C7" w:rsidRDefault="00E437DA" w:rsidP="00B5338C">
      <w:pPr>
        <w:numPr>
          <w:ilvl w:val="1"/>
          <w:numId w:val="12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Discussion guidelines</w:t>
      </w:r>
    </w:p>
    <w:p w14:paraId="0BC2299C" w14:textId="77777777" w:rsidR="00E437DA" w:rsidRPr="000242C7" w:rsidRDefault="00E437DA" w:rsidP="00B5338C">
      <w:pPr>
        <w:numPr>
          <w:ilvl w:val="0"/>
          <w:numId w:val="12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Delegating for Results</w:t>
      </w:r>
    </w:p>
    <w:p w14:paraId="0BC2299D" w14:textId="77777777" w:rsidR="00E437DA" w:rsidRPr="000242C7" w:rsidRDefault="00E437DA" w:rsidP="00B5338C">
      <w:pPr>
        <w:numPr>
          <w:ilvl w:val="1"/>
          <w:numId w:val="12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Methods for allocating work</w:t>
      </w:r>
    </w:p>
    <w:p w14:paraId="0BC2299E" w14:textId="77777777" w:rsidR="00E437DA" w:rsidRPr="000242C7" w:rsidRDefault="00E437DA" w:rsidP="00B5338C">
      <w:pPr>
        <w:numPr>
          <w:ilvl w:val="1"/>
          <w:numId w:val="12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Measuring and monitoring</w:t>
      </w:r>
    </w:p>
    <w:p w14:paraId="0BC2299F" w14:textId="77777777" w:rsidR="00E437DA" w:rsidRPr="000242C7" w:rsidRDefault="00E437DA" w:rsidP="00B5338C">
      <w:pPr>
        <w:numPr>
          <w:ilvl w:val="0"/>
          <w:numId w:val="12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Encourage people</w:t>
      </w:r>
    </w:p>
    <w:p w14:paraId="0BC229A0" w14:textId="77777777" w:rsidR="00E437DA" w:rsidRPr="000242C7" w:rsidRDefault="00E437DA" w:rsidP="00B5338C">
      <w:pPr>
        <w:numPr>
          <w:ilvl w:val="1"/>
          <w:numId w:val="12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 xml:space="preserve">To take responsibility  </w:t>
      </w:r>
    </w:p>
    <w:p w14:paraId="0BC229A1" w14:textId="77777777" w:rsidR="00E437DA" w:rsidRPr="000242C7" w:rsidRDefault="00E437DA" w:rsidP="00B5338C">
      <w:pPr>
        <w:numPr>
          <w:ilvl w:val="1"/>
          <w:numId w:val="12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Hold them accountable for results</w:t>
      </w:r>
    </w:p>
    <w:p w14:paraId="0BC229A2" w14:textId="77777777" w:rsidR="00E437DA" w:rsidRPr="000242C7" w:rsidRDefault="00E437DA" w:rsidP="00B5338C">
      <w:pPr>
        <w:spacing w:after="0" w:line="240" w:lineRule="auto"/>
        <w:ind w:left="1440"/>
        <w:contextualSpacing/>
        <w:rPr>
          <w:rFonts w:eastAsia="Times New Roman" w:cstheme="minorHAnsi"/>
        </w:rPr>
      </w:pPr>
    </w:p>
    <w:p w14:paraId="0BC229A3" w14:textId="77777777" w:rsidR="00E437DA" w:rsidRPr="000242C7" w:rsidRDefault="00E437DA" w:rsidP="00B5338C">
      <w:pPr>
        <w:spacing w:after="0" w:line="240" w:lineRule="auto"/>
        <w:ind w:left="360"/>
        <w:rPr>
          <w:rFonts w:cstheme="minorHAnsi"/>
          <w:b/>
        </w:rPr>
      </w:pPr>
      <w:r w:rsidRPr="000242C7">
        <w:rPr>
          <w:rFonts w:cstheme="minorHAnsi"/>
          <w:b/>
        </w:rPr>
        <w:t>Module 6 - Supervisor Tools</w:t>
      </w:r>
    </w:p>
    <w:p w14:paraId="0BC229A4" w14:textId="77777777" w:rsidR="00E437DA" w:rsidRPr="000242C7" w:rsidRDefault="00E437DA" w:rsidP="00B5338C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Daily Management (DMS)</w:t>
      </w:r>
    </w:p>
    <w:p w14:paraId="0BC229A5" w14:textId="77777777" w:rsidR="00E437DA" w:rsidRPr="000242C7" w:rsidRDefault="00E437DA" w:rsidP="00B5338C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Problem solving methodologies</w:t>
      </w:r>
    </w:p>
    <w:p w14:paraId="0BC229A6" w14:textId="77777777" w:rsidR="00E437DA" w:rsidRPr="000242C7" w:rsidRDefault="00E437DA" w:rsidP="00B5338C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5 Why Analysis and Root Cause Analysis</w:t>
      </w:r>
    </w:p>
    <w:p w14:paraId="0BC229A7" w14:textId="77777777" w:rsidR="00E437DA" w:rsidRPr="000242C7" w:rsidRDefault="00E437DA" w:rsidP="00B5338C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Sound Decision-Making</w:t>
      </w:r>
    </w:p>
    <w:p w14:paraId="0BC229A8" w14:textId="77777777" w:rsidR="00E437DA" w:rsidRPr="000242C7" w:rsidRDefault="00E437DA" w:rsidP="00B5338C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Risk Assessment</w:t>
      </w:r>
    </w:p>
    <w:p w14:paraId="0BC229A9" w14:textId="77777777" w:rsidR="00E437DA" w:rsidRPr="000242C7" w:rsidRDefault="00E437DA" w:rsidP="00B5338C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 xml:space="preserve">Coaching Others in Troubleshooting </w:t>
      </w:r>
    </w:p>
    <w:p w14:paraId="0BC229AA" w14:textId="77777777" w:rsidR="00E437DA" w:rsidRPr="000242C7" w:rsidRDefault="00E437DA" w:rsidP="00B5338C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Project Execution for Shutdowns and Capital Projects</w:t>
      </w:r>
    </w:p>
    <w:p w14:paraId="0BC229AB" w14:textId="77777777" w:rsidR="00E437DA" w:rsidRPr="000242C7" w:rsidRDefault="00E437DA" w:rsidP="00B5338C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Auditing</w:t>
      </w:r>
    </w:p>
    <w:p w14:paraId="0BC229AC" w14:textId="77777777" w:rsidR="00E437DA" w:rsidRPr="000242C7" w:rsidRDefault="00B5338C" w:rsidP="00B5338C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5S Principle</w:t>
      </w:r>
    </w:p>
    <w:p w14:paraId="0BC229AD" w14:textId="77777777" w:rsidR="00B5338C" w:rsidRPr="000242C7" w:rsidRDefault="00B5338C" w:rsidP="00B5338C">
      <w:pPr>
        <w:spacing w:after="0" w:line="240" w:lineRule="auto"/>
        <w:ind w:left="720"/>
        <w:contextualSpacing/>
        <w:rPr>
          <w:rFonts w:eastAsia="Times New Roman" w:cstheme="minorHAnsi"/>
        </w:rPr>
      </w:pPr>
    </w:p>
    <w:p w14:paraId="0BC229AE" w14:textId="77777777" w:rsidR="00E437DA" w:rsidRPr="000242C7" w:rsidRDefault="00E437DA" w:rsidP="00E437DA">
      <w:pPr>
        <w:ind w:left="360"/>
        <w:rPr>
          <w:rFonts w:cstheme="minorHAnsi"/>
          <w:b/>
        </w:rPr>
      </w:pPr>
      <w:r w:rsidRPr="000242C7">
        <w:rPr>
          <w:rFonts w:cstheme="minorHAnsi"/>
          <w:b/>
        </w:rPr>
        <w:t>Module 7 – Change Management</w:t>
      </w:r>
    </w:p>
    <w:p w14:paraId="0BC229AF" w14:textId="77777777" w:rsidR="00E437DA" w:rsidRPr="000242C7" w:rsidRDefault="00E437DA" w:rsidP="00E437DA">
      <w:pPr>
        <w:numPr>
          <w:ilvl w:val="0"/>
          <w:numId w:val="11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What is Change Management</w:t>
      </w:r>
    </w:p>
    <w:p w14:paraId="0BC229B0" w14:textId="77777777" w:rsidR="00E437DA" w:rsidRPr="000242C7" w:rsidRDefault="00E437DA" w:rsidP="00E437DA">
      <w:pPr>
        <w:numPr>
          <w:ilvl w:val="0"/>
          <w:numId w:val="11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Why is it important</w:t>
      </w:r>
    </w:p>
    <w:p w14:paraId="0BC229B1" w14:textId="77777777" w:rsidR="00E437DA" w:rsidRPr="000242C7" w:rsidRDefault="00E437DA" w:rsidP="00E437DA">
      <w:pPr>
        <w:numPr>
          <w:ilvl w:val="0"/>
          <w:numId w:val="11"/>
        </w:numPr>
        <w:spacing w:after="0" w:line="240" w:lineRule="auto"/>
        <w:contextualSpacing/>
        <w:rPr>
          <w:rFonts w:eastAsia="Times New Roman" w:cstheme="minorHAnsi"/>
        </w:rPr>
      </w:pPr>
      <w:r w:rsidRPr="000242C7">
        <w:rPr>
          <w:rFonts w:eastAsia="Times New Roman" w:cstheme="minorHAnsi"/>
        </w:rPr>
        <w:t>How to manage &amp; sustain it</w:t>
      </w:r>
    </w:p>
    <w:p w14:paraId="0BC229B2" w14:textId="77777777" w:rsidR="00B5338C" w:rsidRPr="000242C7" w:rsidRDefault="00B5338C" w:rsidP="00B5338C">
      <w:pPr>
        <w:spacing w:after="0" w:line="240" w:lineRule="auto"/>
        <w:ind w:left="720"/>
        <w:contextualSpacing/>
        <w:rPr>
          <w:rFonts w:eastAsia="Times New Roman" w:cstheme="minorHAnsi"/>
        </w:rPr>
      </w:pPr>
    </w:p>
    <w:p w14:paraId="0BC229B4" w14:textId="56DA70B3" w:rsidR="0034160A" w:rsidRPr="000242C7" w:rsidRDefault="00E437DA" w:rsidP="000242C7">
      <w:pPr>
        <w:ind w:left="360"/>
        <w:rPr>
          <w:rFonts w:eastAsia="MS Mincho" w:cstheme="minorHAnsi"/>
          <w:b/>
          <w:bCs/>
          <w:color w:val="AABA0A"/>
        </w:rPr>
      </w:pPr>
      <w:r w:rsidRPr="000242C7">
        <w:rPr>
          <w:rFonts w:cstheme="minorHAnsi"/>
          <w:b/>
        </w:rPr>
        <w:t>Module 8 – Wrap Up</w:t>
      </w:r>
    </w:p>
    <w:p w14:paraId="0BC229B5" w14:textId="77777777" w:rsidR="0034160A" w:rsidRPr="000242C7" w:rsidRDefault="0034160A" w:rsidP="0034160A">
      <w:pPr>
        <w:autoSpaceDE w:val="0"/>
        <w:autoSpaceDN w:val="0"/>
        <w:adjustRightInd w:val="0"/>
        <w:spacing w:after="0" w:line="240" w:lineRule="auto"/>
        <w:rPr>
          <w:rFonts w:eastAsia="MS Mincho" w:cstheme="minorHAnsi"/>
          <w:bCs/>
          <w:color w:val="0070C0"/>
          <w:sz w:val="24"/>
          <w:szCs w:val="24"/>
        </w:rPr>
      </w:pPr>
      <w:r w:rsidRPr="000242C7">
        <w:rPr>
          <w:rFonts w:eastAsia="MS Mincho" w:cstheme="minorHAnsi"/>
          <w:b/>
          <w:bCs/>
          <w:color w:val="0070C0"/>
          <w:sz w:val="24"/>
          <w:szCs w:val="24"/>
        </w:rPr>
        <w:t>Course Format</w:t>
      </w:r>
    </w:p>
    <w:p w14:paraId="0BC229B6" w14:textId="77777777" w:rsidR="0034160A" w:rsidRPr="000242C7" w:rsidRDefault="0034160A" w:rsidP="0034160A">
      <w:pPr>
        <w:spacing w:after="0" w:line="240" w:lineRule="auto"/>
        <w:rPr>
          <w:rFonts w:eastAsia="MS Mincho" w:cstheme="minorHAnsi"/>
          <w:bCs/>
        </w:rPr>
      </w:pPr>
    </w:p>
    <w:p w14:paraId="0BC229B8" w14:textId="09769392" w:rsidR="0034160A" w:rsidRPr="000242C7" w:rsidRDefault="0034160A" w:rsidP="0034160A">
      <w:pPr>
        <w:spacing w:after="0" w:line="240" w:lineRule="auto"/>
        <w:rPr>
          <w:rFonts w:eastAsia="MS Mincho" w:cstheme="minorHAnsi"/>
          <w:bCs/>
        </w:rPr>
      </w:pPr>
      <w:r w:rsidRPr="000242C7">
        <w:rPr>
          <w:rFonts w:eastAsia="MS Mincho" w:cstheme="minorHAnsi"/>
          <w:bCs/>
        </w:rPr>
        <w:t>This course will be held in a highly interactive workshop format with case studies and real-world examples. The material has been designed using Adult Learning Methodology that believes the ideal ratio for optimum learning and retention is 60%/40%:</w:t>
      </w:r>
    </w:p>
    <w:p w14:paraId="0BC229B9" w14:textId="77777777" w:rsidR="0034160A" w:rsidRPr="000242C7" w:rsidRDefault="0034160A" w:rsidP="0034160A">
      <w:pPr>
        <w:spacing w:after="0" w:line="240" w:lineRule="auto"/>
        <w:rPr>
          <w:rFonts w:eastAsia="MS Mincho" w:cstheme="minorHAnsi"/>
          <w:bCs/>
        </w:rPr>
      </w:pPr>
      <w:r w:rsidRPr="000242C7">
        <w:rPr>
          <w:rFonts w:eastAsia="MS Mincho" w:cstheme="minorHAnsi"/>
          <w:bCs/>
        </w:rPr>
        <w:t>60% - blended combination of discussion, practical exercises, simulations, &amp; case studies</w:t>
      </w:r>
    </w:p>
    <w:p w14:paraId="0BC229BA" w14:textId="77777777" w:rsidR="0034160A" w:rsidRPr="000242C7" w:rsidRDefault="0034160A" w:rsidP="0034160A">
      <w:pPr>
        <w:spacing w:after="0" w:line="240" w:lineRule="auto"/>
        <w:rPr>
          <w:rFonts w:eastAsia="MS Mincho" w:cstheme="minorHAnsi"/>
          <w:bCs/>
        </w:rPr>
      </w:pPr>
      <w:r w:rsidRPr="000242C7">
        <w:rPr>
          <w:rFonts w:eastAsia="MS Mincho" w:cstheme="minorHAnsi"/>
          <w:bCs/>
        </w:rPr>
        <w:t>40% - material/slides</w:t>
      </w:r>
    </w:p>
    <w:p w14:paraId="0BC229BC" w14:textId="77777777" w:rsidR="00B5338C" w:rsidRPr="000242C7" w:rsidRDefault="00B5338C" w:rsidP="0034160A">
      <w:pPr>
        <w:spacing w:after="0" w:line="240" w:lineRule="auto"/>
        <w:rPr>
          <w:rFonts w:eastAsia="MS Mincho" w:cstheme="minorHAnsi"/>
          <w:bCs/>
        </w:rPr>
      </w:pPr>
    </w:p>
    <w:p w14:paraId="0BC229C4" w14:textId="79C1B22D" w:rsidR="0034160A" w:rsidRPr="000242C7" w:rsidRDefault="0034160A" w:rsidP="0034160A">
      <w:pPr>
        <w:spacing w:after="0" w:line="240" w:lineRule="auto"/>
        <w:rPr>
          <w:rFonts w:eastAsia="MS Mincho" w:cstheme="minorHAnsi"/>
          <w:bCs/>
        </w:rPr>
      </w:pPr>
      <w:r w:rsidRPr="000242C7">
        <w:rPr>
          <w:rFonts w:eastAsia="MS Mincho" w:cstheme="minorHAnsi"/>
          <w:bCs/>
        </w:rPr>
        <w:t xml:space="preserve">Participants will engage in interactive exercises and discussions throughout the course to ensure the material is not only </w:t>
      </w:r>
      <w:r w:rsidR="003B2BB6" w:rsidRPr="000242C7">
        <w:rPr>
          <w:rFonts w:eastAsia="MS Mincho" w:cstheme="minorHAnsi"/>
          <w:bCs/>
        </w:rPr>
        <w:t>taught but</w:t>
      </w:r>
      <w:r w:rsidRPr="000242C7">
        <w:rPr>
          <w:rFonts w:eastAsia="MS Mincho" w:cstheme="minorHAnsi"/>
          <w:bCs/>
        </w:rPr>
        <w:t xml:space="preserve"> can also be applied. </w:t>
      </w:r>
    </w:p>
    <w:p w14:paraId="16DD63AF" w14:textId="4645E373" w:rsidR="00816736" w:rsidRPr="000242C7" w:rsidRDefault="00816736" w:rsidP="0034160A">
      <w:pPr>
        <w:spacing w:after="0" w:line="240" w:lineRule="auto"/>
        <w:rPr>
          <w:rFonts w:eastAsia="MS Mincho" w:cstheme="minorHAnsi"/>
          <w:bCs/>
        </w:rPr>
      </w:pPr>
    </w:p>
    <w:p w14:paraId="0233996F" w14:textId="77777777" w:rsidR="00816736" w:rsidRDefault="00816736" w:rsidP="0034160A">
      <w:pPr>
        <w:spacing w:after="0" w:line="240" w:lineRule="auto"/>
        <w:rPr>
          <w:rFonts w:ascii="Arial" w:eastAsia="MS Mincho" w:hAnsi="Arial" w:cs="Arial"/>
          <w:bCs/>
        </w:rPr>
      </w:pPr>
    </w:p>
    <w:p w14:paraId="1B42D11A" w14:textId="6D5C82B2" w:rsidR="00A7549F" w:rsidRDefault="00A7549F" w:rsidP="008C2623">
      <w:pPr>
        <w:spacing w:after="0" w:line="240" w:lineRule="auto"/>
        <w:jc w:val="center"/>
        <w:rPr>
          <w:rFonts w:ascii="Arial" w:eastAsia="MS Mincho" w:hAnsi="Arial" w:cs="Arial"/>
          <w:bCs/>
        </w:rPr>
      </w:pPr>
    </w:p>
    <w:p w14:paraId="21B9B679" w14:textId="4C93F849" w:rsidR="00A7549F" w:rsidRPr="008C2623" w:rsidRDefault="008C2623" w:rsidP="008C2623">
      <w:pPr>
        <w:spacing w:after="0" w:line="240" w:lineRule="auto"/>
        <w:jc w:val="center"/>
        <w:rPr>
          <w:rFonts w:ascii="Arial" w:eastAsia="MS Mincho" w:hAnsi="Arial" w:cs="Arial"/>
          <w:b/>
          <w:color w:val="0070C0"/>
        </w:rPr>
      </w:pPr>
      <w:r>
        <w:rPr>
          <w:rFonts w:ascii="Arial" w:eastAsia="MS Mincho" w:hAnsi="Arial" w:cs="Arial"/>
          <w:b/>
          <w:color w:val="0070C0"/>
        </w:rPr>
        <w:t>FEEDBACK</w:t>
      </w:r>
      <w:r w:rsidR="00A7549F" w:rsidRPr="008C2623">
        <w:rPr>
          <w:rFonts w:ascii="Arial" w:eastAsia="MS Mincho" w:hAnsi="Arial" w:cs="Arial"/>
          <w:b/>
          <w:color w:val="0070C0"/>
        </w:rPr>
        <w:t xml:space="preserve"> FROM CLIENTS</w:t>
      </w:r>
    </w:p>
    <w:p w14:paraId="4809563C" w14:textId="77777777" w:rsidR="00816736" w:rsidRPr="00A7549F" w:rsidRDefault="00816736" w:rsidP="00A7549F">
      <w:pPr>
        <w:spacing w:after="0" w:line="240" w:lineRule="auto"/>
        <w:rPr>
          <w:rFonts w:ascii="Arial" w:eastAsia="MS Mincho" w:hAnsi="Arial" w:cs="Arial"/>
          <w:bCs/>
        </w:rPr>
      </w:pPr>
    </w:p>
    <w:p w14:paraId="6C99FBAC" w14:textId="35C63A07" w:rsidR="00A7549F" w:rsidRPr="00A8147A" w:rsidRDefault="00A8147A" w:rsidP="0075618B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MS Mincho" w:hAnsi="Arial" w:cs="Arial"/>
          <w:bCs/>
          <w:i/>
          <w:iCs/>
        </w:rPr>
      </w:pPr>
      <w:r>
        <w:rPr>
          <w:rFonts w:ascii="Arial" w:eastAsia="MS Mincho" w:hAnsi="Arial" w:cs="Arial"/>
          <w:bCs/>
          <w:i/>
          <w:iCs/>
        </w:rPr>
        <w:t>“</w:t>
      </w:r>
      <w:r w:rsidR="00A7549F" w:rsidRPr="00A8147A">
        <w:rPr>
          <w:rFonts w:ascii="Arial" w:eastAsia="MS Mincho" w:hAnsi="Arial" w:cs="Arial"/>
          <w:bCs/>
          <w:i/>
          <w:iCs/>
        </w:rPr>
        <w:t>Andy’s explanations and illustrations are 100% relevant to our environment and he makes it so simple to understand!</w:t>
      </w:r>
      <w:r>
        <w:rPr>
          <w:rFonts w:ascii="Arial" w:eastAsia="MS Mincho" w:hAnsi="Arial" w:cs="Arial"/>
          <w:bCs/>
          <w:i/>
          <w:iCs/>
        </w:rPr>
        <w:t>”</w:t>
      </w:r>
    </w:p>
    <w:p w14:paraId="6A58ECC5" w14:textId="10ACEB0C" w:rsidR="00A7549F" w:rsidRDefault="00A7549F" w:rsidP="00A8147A">
      <w:pPr>
        <w:spacing w:after="0" w:line="240" w:lineRule="auto"/>
        <w:ind w:left="3600" w:firstLine="720"/>
        <w:rPr>
          <w:rFonts w:ascii="Arial" w:eastAsia="MS Mincho" w:hAnsi="Arial" w:cs="Arial"/>
          <w:bCs/>
        </w:rPr>
      </w:pPr>
      <w:r w:rsidRPr="0075618B">
        <w:rPr>
          <w:rFonts w:ascii="Arial" w:eastAsia="MS Mincho" w:hAnsi="Arial" w:cs="Arial"/>
          <w:bCs/>
        </w:rPr>
        <w:t>Maintenance Manager – Food &amp; Beverage Industry</w:t>
      </w:r>
    </w:p>
    <w:p w14:paraId="54C1F04B" w14:textId="77777777" w:rsidR="00A8147A" w:rsidRPr="0075618B" w:rsidRDefault="00A8147A" w:rsidP="00A8147A">
      <w:pPr>
        <w:spacing w:after="0" w:line="240" w:lineRule="auto"/>
        <w:ind w:left="3600" w:firstLine="720"/>
        <w:rPr>
          <w:rFonts w:ascii="Arial" w:eastAsia="MS Mincho" w:hAnsi="Arial" w:cs="Arial"/>
          <w:bCs/>
        </w:rPr>
      </w:pPr>
    </w:p>
    <w:p w14:paraId="708021FF" w14:textId="5EEF9FE7" w:rsidR="00A7549F" w:rsidRPr="00A8147A" w:rsidRDefault="00A8147A" w:rsidP="0075618B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MS Mincho" w:hAnsi="Arial" w:cs="Arial"/>
          <w:bCs/>
          <w:i/>
          <w:iCs/>
        </w:rPr>
      </w:pPr>
      <w:r>
        <w:rPr>
          <w:rFonts w:ascii="Arial" w:eastAsia="MS Mincho" w:hAnsi="Arial" w:cs="Arial"/>
          <w:bCs/>
          <w:i/>
          <w:iCs/>
        </w:rPr>
        <w:t>“</w:t>
      </w:r>
      <w:r w:rsidR="00A7549F" w:rsidRPr="00A8147A">
        <w:rPr>
          <w:rFonts w:ascii="Arial" w:eastAsia="MS Mincho" w:hAnsi="Arial" w:cs="Arial"/>
          <w:bCs/>
          <w:i/>
          <w:iCs/>
        </w:rPr>
        <w:t>Andy’s presentation skills and examples were rich in content and relatable!</w:t>
      </w:r>
      <w:r>
        <w:rPr>
          <w:rFonts w:ascii="Arial" w:eastAsia="MS Mincho" w:hAnsi="Arial" w:cs="Arial"/>
          <w:bCs/>
          <w:i/>
          <w:iCs/>
        </w:rPr>
        <w:t>”</w:t>
      </w:r>
    </w:p>
    <w:p w14:paraId="7EA52B12" w14:textId="4279D3EA" w:rsidR="00A7549F" w:rsidRDefault="00A7549F" w:rsidP="00A8147A">
      <w:pPr>
        <w:spacing w:after="0" w:line="240" w:lineRule="auto"/>
        <w:ind w:left="3600" w:firstLine="720"/>
        <w:rPr>
          <w:rFonts w:ascii="Arial" w:eastAsia="MS Mincho" w:hAnsi="Arial" w:cs="Arial"/>
          <w:bCs/>
        </w:rPr>
      </w:pPr>
      <w:r w:rsidRPr="00A8147A">
        <w:rPr>
          <w:rFonts w:ascii="Arial" w:eastAsia="MS Mincho" w:hAnsi="Arial" w:cs="Arial"/>
          <w:bCs/>
        </w:rPr>
        <w:t>Team Lead – Transportation Industry</w:t>
      </w:r>
    </w:p>
    <w:p w14:paraId="56C39B36" w14:textId="77777777" w:rsidR="00816736" w:rsidRPr="00A8147A" w:rsidRDefault="00816736" w:rsidP="00A8147A">
      <w:pPr>
        <w:spacing w:after="0" w:line="240" w:lineRule="auto"/>
        <w:ind w:left="3600" w:firstLine="720"/>
        <w:rPr>
          <w:rFonts w:ascii="Arial" w:eastAsia="MS Mincho" w:hAnsi="Arial" w:cs="Arial"/>
          <w:bCs/>
        </w:rPr>
      </w:pPr>
    </w:p>
    <w:p w14:paraId="2172400F" w14:textId="564B69BE" w:rsidR="00A7549F" w:rsidRPr="00816736" w:rsidRDefault="00816736" w:rsidP="0075618B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MS Mincho" w:hAnsi="Arial" w:cs="Arial"/>
          <w:bCs/>
          <w:i/>
          <w:iCs/>
        </w:rPr>
      </w:pPr>
      <w:r w:rsidRPr="00816736">
        <w:rPr>
          <w:rFonts w:ascii="Arial" w:eastAsia="MS Mincho" w:hAnsi="Arial" w:cs="Arial"/>
          <w:bCs/>
          <w:i/>
          <w:iCs/>
        </w:rPr>
        <w:t>“</w:t>
      </w:r>
      <w:r w:rsidR="00A7549F" w:rsidRPr="00816736">
        <w:rPr>
          <w:rFonts w:ascii="Arial" w:eastAsia="MS Mincho" w:hAnsi="Arial" w:cs="Arial"/>
          <w:bCs/>
          <w:i/>
          <w:iCs/>
        </w:rPr>
        <w:t>Learning from the most experienced instructor, delivering decades of not only theory but application was a joy!</w:t>
      </w:r>
      <w:r w:rsidRPr="00816736">
        <w:rPr>
          <w:rFonts w:ascii="Arial" w:eastAsia="MS Mincho" w:hAnsi="Arial" w:cs="Arial"/>
          <w:bCs/>
          <w:i/>
          <w:iCs/>
        </w:rPr>
        <w:t>”</w:t>
      </w:r>
    </w:p>
    <w:p w14:paraId="3710564B" w14:textId="26248A99" w:rsidR="00A7549F" w:rsidRDefault="00A7549F" w:rsidP="00A8147A">
      <w:pPr>
        <w:spacing w:after="0" w:line="240" w:lineRule="auto"/>
        <w:ind w:left="3600" w:firstLine="720"/>
        <w:rPr>
          <w:rFonts w:ascii="Arial" w:eastAsia="MS Mincho" w:hAnsi="Arial" w:cs="Arial"/>
          <w:bCs/>
        </w:rPr>
      </w:pPr>
      <w:r w:rsidRPr="00A8147A">
        <w:rPr>
          <w:rFonts w:ascii="Arial" w:eastAsia="MS Mincho" w:hAnsi="Arial" w:cs="Arial"/>
          <w:bCs/>
        </w:rPr>
        <w:t>Director of Maintenance – Oil &amp; Gas Industry</w:t>
      </w:r>
    </w:p>
    <w:p w14:paraId="62E5CAA0" w14:textId="77777777" w:rsidR="00816736" w:rsidRPr="00A8147A" w:rsidRDefault="00816736" w:rsidP="00A8147A">
      <w:pPr>
        <w:spacing w:after="0" w:line="240" w:lineRule="auto"/>
        <w:ind w:left="3600" w:firstLine="720"/>
        <w:rPr>
          <w:rFonts w:ascii="Arial" w:eastAsia="MS Mincho" w:hAnsi="Arial" w:cs="Arial"/>
          <w:bCs/>
        </w:rPr>
      </w:pPr>
    </w:p>
    <w:p w14:paraId="08CB42BB" w14:textId="4B007E33" w:rsidR="00A7549F" w:rsidRPr="00816736" w:rsidRDefault="00816736" w:rsidP="0075618B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MS Mincho" w:hAnsi="Arial" w:cs="Arial"/>
          <w:bCs/>
          <w:i/>
          <w:iCs/>
        </w:rPr>
      </w:pPr>
      <w:r w:rsidRPr="00816736">
        <w:rPr>
          <w:rFonts w:ascii="Arial" w:eastAsia="MS Mincho" w:hAnsi="Arial" w:cs="Arial"/>
          <w:bCs/>
          <w:i/>
          <w:iCs/>
        </w:rPr>
        <w:t>“</w:t>
      </w:r>
      <w:r w:rsidR="00A7549F" w:rsidRPr="00816736">
        <w:rPr>
          <w:rFonts w:ascii="Arial" w:eastAsia="MS Mincho" w:hAnsi="Arial" w:cs="Arial"/>
          <w:bCs/>
          <w:i/>
          <w:iCs/>
        </w:rPr>
        <w:t>Andy’s presentation skills and relating it to real life examples was excellent and made the sessions enjoyable!</w:t>
      </w:r>
      <w:r w:rsidRPr="00816736">
        <w:rPr>
          <w:rFonts w:ascii="Arial" w:eastAsia="MS Mincho" w:hAnsi="Arial" w:cs="Arial"/>
          <w:bCs/>
          <w:i/>
          <w:iCs/>
        </w:rPr>
        <w:t>”</w:t>
      </w:r>
    </w:p>
    <w:p w14:paraId="110EE5F8" w14:textId="71820ECF" w:rsidR="00A7549F" w:rsidRDefault="00A7549F" w:rsidP="00A8147A">
      <w:pPr>
        <w:spacing w:after="0" w:line="240" w:lineRule="auto"/>
        <w:ind w:left="3600" w:firstLine="720"/>
        <w:rPr>
          <w:rFonts w:ascii="Arial" w:eastAsia="MS Mincho" w:hAnsi="Arial" w:cs="Arial"/>
          <w:bCs/>
        </w:rPr>
      </w:pPr>
      <w:r w:rsidRPr="00A8147A">
        <w:rPr>
          <w:rFonts w:ascii="Arial" w:eastAsia="MS Mincho" w:hAnsi="Arial" w:cs="Arial"/>
          <w:bCs/>
        </w:rPr>
        <w:t>Division Manager – Food &amp; Beverage Industry</w:t>
      </w:r>
    </w:p>
    <w:p w14:paraId="257EFF15" w14:textId="140C810E" w:rsidR="007C6691" w:rsidRDefault="007C6691" w:rsidP="00A8147A">
      <w:pPr>
        <w:spacing w:after="0" w:line="240" w:lineRule="auto"/>
        <w:ind w:left="3600" w:firstLine="720"/>
        <w:rPr>
          <w:rFonts w:ascii="Arial" w:eastAsia="MS Mincho" w:hAnsi="Arial" w:cs="Arial"/>
          <w:bCs/>
        </w:rPr>
      </w:pPr>
    </w:p>
    <w:p w14:paraId="316B6D40" w14:textId="536B9301" w:rsidR="007C6691" w:rsidRPr="007C6691" w:rsidRDefault="007C6691" w:rsidP="007C6691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>“</w:t>
      </w:r>
      <w:r w:rsidRPr="007C6691">
        <w:rPr>
          <w:rFonts w:ascii="Arial" w:eastAsia="MS Mincho" w:hAnsi="Arial" w:cs="Arial"/>
          <w:bCs/>
          <w:i/>
          <w:iCs/>
        </w:rPr>
        <w:t>If I have another opportunity to attend one of Andy’s trainings, I will most definitely!”</w:t>
      </w:r>
    </w:p>
    <w:p w14:paraId="014B02D3" w14:textId="60F36F25" w:rsidR="007C6691" w:rsidRDefault="007C6691" w:rsidP="007C6691">
      <w:pPr>
        <w:spacing w:after="0" w:line="240" w:lineRule="auto"/>
        <w:ind w:left="3600" w:firstLine="720"/>
        <w:rPr>
          <w:rFonts w:ascii="Arial" w:eastAsia="MS Mincho" w:hAnsi="Arial" w:cs="Arial"/>
          <w:bCs/>
        </w:rPr>
      </w:pPr>
      <w:r w:rsidRPr="007C6691">
        <w:rPr>
          <w:rFonts w:ascii="Arial" w:eastAsia="MS Mincho" w:hAnsi="Arial" w:cs="Arial"/>
          <w:bCs/>
        </w:rPr>
        <w:t>Operations Manager – Water Utility Industry</w:t>
      </w:r>
    </w:p>
    <w:p w14:paraId="75FBB9DA" w14:textId="77777777" w:rsidR="007C6691" w:rsidRPr="007C6691" w:rsidRDefault="007C6691" w:rsidP="007C6691">
      <w:pPr>
        <w:spacing w:after="0" w:line="240" w:lineRule="auto"/>
        <w:ind w:left="3600" w:firstLine="720"/>
        <w:rPr>
          <w:rFonts w:ascii="Arial" w:eastAsia="MS Mincho" w:hAnsi="Arial" w:cs="Arial"/>
          <w:bCs/>
        </w:rPr>
      </w:pPr>
    </w:p>
    <w:p w14:paraId="35B81293" w14:textId="572A86B2" w:rsidR="007C6691" w:rsidRPr="007C6691" w:rsidRDefault="007C6691" w:rsidP="007C6691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MS Mincho" w:hAnsi="Arial" w:cs="Arial"/>
          <w:bCs/>
          <w:i/>
          <w:iCs/>
        </w:rPr>
      </w:pPr>
      <w:r w:rsidRPr="007C6691">
        <w:rPr>
          <w:rFonts w:ascii="Arial" w:eastAsia="MS Mincho" w:hAnsi="Arial" w:cs="Arial"/>
          <w:bCs/>
          <w:i/>
          <w:iCs/>
        </w:rPr>
        <w:t>“Great discussions and elaborations of the learning objectives. Well done!”</w:t>
      </w:r>
    </w:p>
    <w:p w14:paraId="71AD5489" w14:textId="6DF4A8B9" w:rsidR="007C6691" w:rsidRDefault="007C6691" w:rsidP="007C6691">
      <w:pPr>
        <w:spacing w:after="0" w:line="240" w:lineRule="auto"/>
        <w:ind w:left="3600" w:firstLine="720"/>
        <w:rPr>
          <w:rFonts w:ascii="Arial" w:eastAsia="MS Mincho" w:hAnsi="Arial" w:cs="Arial"/>
          <w:bCs/>
        </w:rPr>
      </w:pPr>
      <w:r w:rsidRPr="007C6691">
        <w:rPr>
          <w:rFonts w:ascii="Arial" w:eastAsia="MS Mincho" w:hAnsi="Arial" w:cs="Arial"/>
          <w:bCs/>
        </w:rPr>
        <w:t>Regional Director – Manufacturing Industry</w:t>
      </w:r>
    </w:p>
    <w:p w14:paraId="5DF9B126" w14:textId="77777777" w:rsidR="007C6691" w:rsidRPr="007C6691" w:rsidRDefault="007C6691" w:rsidP="007C6691">
      <w:pPr>
        <w:spacing w:after="0" w:line="240" w:lineRule="auto"/>
        <w:ind w:left="3600" w:firstLine="720"/>
        <w:rPr>
          <w:rFonts w:ascii="Arial" w:eastAsia="MS Mincho" w:hAnsi="Arial" w:cs="Arial"/>
          <w:bCs/>
          <w:i/>
          <w:iCs/>
        </w:rPr>
      </w:pPr>
    </w:p>
    <w:p w14:paraId="21910DD9" w14:textId="318FE26F" w:rsidR="007C6691" w:rsidRPr="007C6691" w:rsidRDefault="007C6691" w:rsidP="007C6691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MS Mincho" w:hAnsi="Arial" w:cs="Arial"/>
          <w:bCs/>
        </w:rPr>
      </w:pPr>
      <w:r w:rsidRPr="007C6691">
        <w:rPr>
          <w:rFonts w:ascii="Arial" w:eastAsia="MS Mincho" w:hAnsi="Arial" w:cs="Arial"/>
          <w:bCs/>
          <w:i/>
          <w:iCs/>
        </w:rPr>
        <w:t>“Andy challenged us, and his presentation style is excellent!”</w:t>
      </w:r>
    </w:p>
    <w:p w14:paraId="0BC229C5" w14:textId="49E2E140" w:rsidR="0034160A" w:rsidRPr="0034160A" w:rsidRDefault="007C6691" w:rsidP="007C6691">
      <w:pPr>
        <w:spacing w:after="0" w:line="240" w:lineRule="auto"/>
        <w:ind w:left="3600" w:firstLine="720"/>
        <w:rPr>
          <w:rFonts w:ascii="Arial" w:eastAsia="MS Mincho" w:hAnsi="Arial" w:cs="Arial"/>
          <w:bCs/>
        </w:rPr>
      </w:pPr>
      <w:r w:rsidRPr="007C6691">
        <w:rPr>
          <w:rFonts w:ascii="Arial" w:eastAsia="MS Mincho" w:hAnsi="Arial" w:cs="Arial"/>
          <w:bCs/>
        </w:rPr>
        <w:t>Plant Manager – Consumer Goods Industry</w:t>
      </w:r>
    </w:p>
    <w:p w14:paraId="0BC229CD" w14:textId="77777777" w:rsidR="0034160A" w:rsidRPr="0034160A" w:rsidRDefault="0034160A" w:rsidP="0034160A">
      <w:pPr>
        <w:spacing w:after="0" w:line="240" w:lineRule="auto"/>
        <w:rPr>
          <w:rFonts w:ascii="Arial" w:eastAsia="MS Mincho" w:hAnsi="Arial" w:cs="Arial"/>
          <w:bCs/>
        </w:rPr>
      </w:pPr>
    </w:p>
    <w:p w14:paraId="0BC229CE" w14:textId="77777777" w:rsidR="0034160A" w:rsidRPr="0034160A" w:rsidRDefault="0034160A" w:rsidP="0034160A">
      <w:pPr>
        <w:spacing w:after="0" w:line="240" w:lineRule="auto"/>
        <w:rPr>
          <w:rFonts w:ascii="Arial" w:eastAsia="MS Mincho" w:hAnsi="Arial" w:cs="Arial"/>
          <w:bCs/>
        </w:rPr>
      </w:pPr>
    </w:p>
    <w:p w14:paraId="0BC229CF" w14:textId="77777777" w:rsidR="0034160A" w:rsidRPr="0034160A" w:rsidRDefault="0034160A" w:rsidP="0034160A">
      <w:pPr>
        <w:shd w:val="clear" w:color="auto" w:fill="FFFFFF"/>
        <w:spacing w:after="0" w:line="270" w:lineRule="atLeast"/>
        <w:textAlignment w:val="baseline"/>
        <w:outlineLvl w:val="4"/>
        <w:rPr>
          <w:rFonts w:ascii="Arial" w:eastAsia="Times New Roman" w:hAnsi="Arial" w:cs="Arial"/>
          <w:bCs/>
          <w:bdr w:val="none" w:sz="0" w:space="0" w:color="auto" w:frame="1"/>
        </w:rPr>
      </w:pPr>
    </w:p>
    <w:p w14:paraId="0BC229D0" w14:textId="77777777" w:rsidR="001048E5" w:rsidRPr="0034160A" w:rsidRDefault="001048E5" w:rsidP="001048E5">
      <w:pPr>
        <w:shd w:val="clear" w:color="auto" w:fill="FFFFFF"/>
        <w:spacing w:after="0" w:line="270" w:lineRule="atLeast"/>
        <w:textAlignment w:val="baseline"/>
        <w:outlineLvl w:val="4"/>
        <w:rPr>
          <w:rFonts w:ascii="Arial" w:eastAsia="Times New Roman" w:hAnsi="Arial" w:cs="Arial"/>
          <w:bCs/>
          <w:bdr w:val="none" w:sz="0" w:space="0" w:color="auto" w:frame="1"/>
        </w:rPr>
      </w:pPr>
    </w:p>
    <w:p w14:paraId="0BC229D1" w14:textId="2FBEE4FF" w:rsidR="00310670" w:rsidRPr="0034160A" w:rsidRDefault="001048E5" w:rsidP="00F02F0D">
      <w:pPr>
        <w:shd w:val="clear" w:color="auto" w:fill="FFFFFF"/>
        <w:spacing w:after="0" w:line="270" w:lineRule="atLeast"/>
        <w:textAlignment w:val="baseline"/>
        <w:outlineLvl w:val="4"/>
        <w:rPr>
          <w:rFonts w:ascii="Arial" w:eastAsia="Times New Roman" w:hAnsi="Arial" w:cs="Arial"/>
          <w:bCs/>
          <w:bdr w:val="none" w:sz="0" w:space="0" w:color="auto" w:frame="1"/>
        </w:rPr>
      </w:pPr>
      <w:r w:rsidRPr="0034160A">
        <w:rPr>
          <w:rFonts w:ascii="Arial" w:eastAsia="Times New Roman" w:hAnsi="Arial" w:cs="Arial"/>
          <w:bCs/>
          <w:bdr w:val="none" w:sz="0" w:space="0" w:color="auto" w:frame="1"/>
        </w:rPr>
        <w:tab/>
      </w:r>
    </w:p>
    <w:p w14:paraId="0BC229D2" w14:textId="77777777" w:rsidR="00310670" w:rsidRPr="0034160A" w:rsidRDefault="00310670" w:rsidP="00F02F0D">
      <w:pPr>
        <w:shd w:val="clear" w:color="auto" w:fill="FFFFFF"/>
        <w:spacing w:after="0" w:line="27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bdr w:val="none" w:sz="0" w:space="0" w:color="auto" w:frame="1"/>
        </w:rPr>
      </w:pPr>
    </w:p>
    <w:p w14:paraId="0BC229D3" w14:textId="77777777" w:rsidR="00310670" w:rsidRPr="0034160A" w:rsidRDefault="00310670" w:rsidP="00310670">
      <w:pPr>
        <w:shd w:val="clear" w:color="auto" w:fill="FFFFFF"/>
        <w:tabs>
          <w:tab w:val="left" w:pos="0"/>
        </w:tabs>
        <w:spacing w:after="0" w:line="270" w:lineRule="atLeast"/>
        <w:textAlignment w:val="baseline"/>
        <w:outlineLvl w:val="4"/>
        <w:rPr>
          <w:rFonts w:ascii="Arial" w:eastAsia="Times New Roman" w:hAnsi="Arial" w:cs="Arial"/>
          <w:bCs/>
          <w:caps/>
          <w:bdr w:val="none" w:sz="0" w:space="0" w:color="auto" w:frame="1"/>
        </w:rPr>
      </w:pPr>
      <w:r w:rsidRPr="0034160A">
        <w:rPr>
          <w:rFonts w:ascii="Arial" w:eastAsia="Times New Roman" w:hAnsi="Arial" w:cs="Arial"/>
          <w:b/>
          <w:bCs/>
          <w:caps/>
          <w:bdr w:val="none" w:sz="0" w:space="0" w:color="auto" w:frame="1"/>
        </w:rPr>
        <w:tab/>
      </w:r>
    </w:p>
    <w:p w14:paraId="0BC229D4" w14:textId="77777777" w:rsidR="00F02F0D" w:rsidRPr="0034160A" w:rsidRDefault="00F02F0D" w:rsidP="00D91895">
      <w:pPr>
        <w:shd w:val="clear" w:color="auto" w:fill="FFFFFF"/>
        <w:spacing w:after="0" w:line="27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777777"/>
        </w:rPr>
      </w:pPr>
    </w:p>
    <w:p w14:paraId="0BC229D5" w14:textId="77777777" w:rsidR="00F02F0D" w:rsidRPr="0034160A" w:rsidRDefault="00F02F0D">
      <w:pPr>
        <w:rPr>
          <w:rFonts w:ascii="Arial" w:hAnsi="Arial" w:cs="Arial"/>
        </w:rPr>
      </w:pPr>
    </w:p>
    <w:sectPr w:rsidR="00F02F0D" w:rsidRPr="00341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229DC" w14:textId="77777777" w:rsidR="001F08D2" w:rsidRDefault="001F08D2">
      <w:pPr>
        <w:spacing w:after="0" w:line="240" w:lineRule="auto"/>
      </w:pPr>
      <w:r>
        <w:separator/>
      </w:r>
    </w:p>
  </w:endnote>
  <w:endnote w:type="continuationSeparator" w:id="0">
    <w:p w14:paraId="0BC229DD" w14:textId="77777777" w:rsidR="001F08D2" w:rsidRDefault="001F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229DF" w14:textId="639CEE05" w:rsidR="00F02E87" w:rsidRDefault="00F02E87" w:rsidP="001D6BCD">
    <w:pPr>
      <w:pStyle w:val="Footer"/>
      <w:tabs>
        <w:tab w:val="clear" w:pos="4680"/>
        <w:tab w:val="clear" w:pos="9360"/>
        <w:tab w:val="left" w:pos="32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229E1" w14:textId="35F06D46" w:rsidR="00F02E87" w:rsidRDefault="00F02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229DA" w14:textId="77777777" w:rsidR="001F08D2" w:rsidRDefault="001F08D2">
      <w:pPr>
        <w:spacing w:after="0" w:line="240" w:lineRule="auto"/>
      </w:pPr>
      <w:r>
        <w:separator/>
      </w:r>
    </w:p>
  </w:footnote>
  <w:footnote w:type="continuationSeparator" w:id="0">
    <w:p w14:paraId="0BC229DB" w14:textId="77777777" w:rsidR="001F08D2" w:rsidRDefault="001F0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229DE" w14:textId="5C0C1130" w:rsidR="00F02E87" w:rsidRDefault="00A5155D" w:rsidP="00A5155D">
    <w:pPr>
      <w:pStyle w:val="Header"/>
      <w:spacing w:line="276" w:lineRule="auto"/>
      <w:jc w:val="center"/>
    </w:pPr>
    <w:r>
      <w:rPr>
        <w:noProof/>
      </w:rPr>
      <w:drawing>
        <wp:inline distT="0" distB="0" distL="0" distR="0" wp14:anchorId="1406E7F5" wp14:editId="7689BDC4">
          <wp:extent cx="2091943" cy="769716"/>
          <wp:effectExtent l="0" t="0" r="3810" b="0"/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906" cy="771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229E0" w14:textId="1018D09F" w:rsidR="00F02E87" w:rsidRDefault="00A5155D" w:rsidP="00A5155D">
    <w:pPr>
      <w:pStyle w:val="Header"/>
      <w:jc w:val="center"/>
    </w:pPr>
    <w:r>
      <w:rPr>
        <w:noProof/>
      </w:rPr>
      <w:drawing>
        <wp:inline distT="0" distB="0" distL="0" distR="0" wp14:anchorId="376F143C" wp14:editId="4A3DC8BA">
          <wp:extent cx="2181828" cy="802788"/>
          <wp:effectExtent l="0" t="0" r="9525" b="0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449" cy="811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0BA8"/>
    <w:multiLevelType w:val="hybridMultilevel"/>
    <w:tmpl w:val="CCAE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D37B1"/>
    <w:multiLevelType w:val="hybridMultilevel"/>
    <w:tmpl w:val="8BE07F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C77974"/>
    <w:multiLevelType w:val="hybridMultilevel"/>
    <w:tmpl w:val="5400090C"/>
    <w:lvl w:ilvl="0" w:tplc="2C341C2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30DB0"/>
    <w:multiLevelType w:val="hybridMultilevel"/>
    <w:tmpl w:val="B11AC67C"/>
    <w:lvl w:ilvl="0" w:tplc="2C341C2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F0FCB"/>
    <w:multiLevelType w:val="hybridMultilevel"/>
    <w:tmpl w:val="94AE7B88"/>
    <w:lvl w:ilvl="0" w:tplc="2C341C2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23E8"/>
    <w:multiLevelType w:val="hybridMultilevel"/>
    <w:tmpl w:val="A3044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592B34"/>
    <w:multiLevelType w:val="hybridMultilevel"/>
    <w:tmpl w:val="6BA051CC"/>
    <w:lvl w:ilvl="0" w:tplc="2C341C2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515DB7"/>
    <w:multiLevelType w:val="hybridMultilevel"/>
    <w:tmpl w:val="06C4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F79E8"/>
    <w:multiLevelType w:val="hybridMultilevel"/>
    <w:tmpl w:val="30B60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3D69C4"/>
    <w:multiLevelType w:val="multilevel"/>
    <w:tmpl w:val="B82E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F72918"/>
    <w:multiLevelType w:val="hybridMultilevel"/>
    <w:tmpl w:val="9D1CC978"/>
    <w:lvl w:ilvl="0" w:tplc="2C341C2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C75CB858">
      <w:start w:val="523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A04283F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4244A1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A5E4A5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92869D8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C0ED9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E47E3B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3B3019C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F472716"/>
    <w:multiLevelType w:val="hybridMultilevel"/>
    <w:tmpl w:val="F3140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355234"/>
    <w:multiLevelType w:val="hybridMultilevel"/>
    <w:tmpl w:val="95FA1018"/>
    <w:lvl w:ilvl="0" w:tplc="2C341C2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E6308C"/>
    <w:multiLevelType w:val="hybridMultilevel"/>
    <w:tmpl w:val="6504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D0855"/>
    <w:multiLevelType w:val="multilevel"/>
    <w:tmpl w:val="A6EAF716"/>
    <w:lvl w:ilvl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  <w:sz w:val="20"/>
      </w:rPr>
    </w:lvl>
  </w:abstractNum>
  <w:num w:numId="1" w16cid:durableId="1062219041">
    <w:abstractNumId w:val="9"/>
  </w:num>
  <w:num w:numId="2" w16cid:durableId="1503813051">
    <w:abstractNumId w:val="14"/>
  </w:num>
  <w:num w:numId="3" w16cid:durableId="891774296">
    <w:abstractNumId w:val="13"/>
  </w:num>
  <w:num w:numId="4" w16cid:durableId="468013900">
    <w:abstractNumId w:val="0"/>
  </w:num>
  <w:num w:numId="5" w16cid:durableId="712465248">
    <w:abstractNumId w:val="11"/>
  </w:num>
  <w:num w:numId="6" w16cid:durableId="870998486">
    <w:abstractNumId w:val="10"/>
  </w:num>
  <w:num w:numId="7" w16cid:durableId="307785591">
    <w:abstractNumId w:val="1"/>
  </w:num>
  <w:num w:numId="8" w16cid:durableId="848712370">
    <w:abstractNumId w:val="6"/>
  </w:num>
  <w:num w:numId="9" w16cid:durableId="2052535327">
    <w:abstractNumId w:val="2"/>
  </w:num>
  <w:num w:numId="10" w16cid:durableId="1901475759">
    <w:abstractNumId w:val="4"/>
  </w:num>
  <w:num w:numId="11" w16cid:durableId="1910842479">
    <w:abstractNumId w:val="12"/>
  </w:num>
  <w:num w:numId="12" w16cid:durableId="2100367305">
    <w:abstractNumId w:val="3"/>
  </w:num>
  <w:num w:numId="13" w16cid:durableId="737750724">
    <w:abstractNumId w:val="7"/>
  </w:num>
  <w:num w:numId="14" w16cid:durableId="1663317016">
    <w:abstractNumId w:val="8"/>
  </w:num>
  <w:num w:numId="15" w16cid:durableId="220750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377"/>
    <w:rsid w:val="000242C7"/>
    <w:rsid w:val="001048E5"/>
    <w:rsid w:val="001155E1"/>
    <w:rsid w:val="00150E2B"/>
    <w:rsid w:val="00192B65"/>
    <w:rsid w:val="001E7D7E"/>
    <w:rsid w:val="001F08D2"/>
    <w:rsid w:val="002D21AA"/>
    <w:rsid w:val="002D76CA"/>
    <w:rsid w:val="002F0F4D"/>
    <w:rsid w:val="00310670"/>
    <w:rsid w:val="0034160A"/>
    <w:rsid w:val="003B2BB6"/>
    <w:rsid w:val="00413DFC"/>
    <w:rsid w:val="00416B40"/>
    <w:rsid w:val="004D123D"/>
    <w:rsid w:val="0050376C"/>
    <w:rsid w:val="0066613C"/>
    <w:rsid w:val="0069533E"/>
    <w:rsid w:val="006F02EB"/>
    <w:rsid w:val="0075618B"/>
    <w:rsid w:val="007C6691"/>
    <w:rsid w:val="00816736"/>
    <w:rsid w:val="008B08BF"/>
    <w:rsid w:val="008C2623"/>
    <w:rsid w:val="008D3FCF"/>
    <w:rsid w:val="00961DDE"/>
    <w:rsid w:val="00A0768F"/>
    <w:rsid w:val="00A5155D"/>
    <w:rsid w:val="00A7549F"/>
    <w:rsid w:val="00A8147A"/>
    <w:rsid w:val="00B5338C"/>
    <w:rsid w:val="00B53E09"/>
    <w:rsid w:val="00C44377"/>
    <w:rsid w:val="00C815E1"/>
    <w:rsid w:val="00CB7668"/>
    <w:rsid w:val="00CF55FE"/>
    <w:rsid w:val="00D24075"/>
    <w:rsid w:val="00D91895"/>
    <w:rsid w:val="00DA5D7C"/>
    <w:rsid w:val="00DE419F"/>
    <w:rsid w:val="00E24BD0"/>
    <w:rsid w:val="00E437DA"/>
    <w:rsid w:val="00E6006C"/>
    <w:rsid w:val="00E9662D"/>
    <w:rsid w:val="00F02DFA"/>
    <w:rsid w:val="00F02E87"/>
    <w:rsid w:val="00F02F0D"/>
    <w:rsid w:val="00F2203F"/>
    <w:rsid w:val="00F27D89"/>
    <w:rsid w:val="00F5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22937"/>
  <w15:docId w15:val="{8A361E8C-8E70-4FC0-B4B1-70454A40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6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160A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34160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4160A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34160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6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agager</dc:creator>
  <cp:lastModifiedBy>Andy Gager</cp:lastModifiedBy>
  <cp:revision>30</cp:revision>
  <dcterms:created xsi:type="dcterms:W3CDTF">2018-02-26T14:47:00Z</dcterms:created>
  <dcterms:modified xsi:type="dcterms:W3CDTF">2024-05-20T13:04:00Z</dcterms:modified>
</cp:coreProperties>
</file>